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3C3C3C"/>
          <w:spacing w:val="-3"/>
        </w:rPr>
        <w:t>防爆雨淋阀组系统联动控制盘</w:t>
      </w:r>
    </w:p>
    <w:p>
      <w:pPr>
        <w:pStyle w:val="BodyText"/>
        <w:spacing w:before="7"/>
        <w:rPr>
          <w:b/>
          <w:sz w:val="61"/>
        </w:rPr>
      </w:pPr>
    </w:p>
    <w:p>
      <w:pPr>
        <w:spacing w:before="0"/>
        <w:ind w:left="216" w:right="0" w:firstLine="0"/>
        <w:jc w:val="left"/>
        <w:rPr>
          <w:b/>
          <w:sz w:val="28"/>
        </w:rPr>
      </w:pPr>
      <w:r>
        <w:rPr>
          <w:b/>
          <w:spacing w:val="-5"/>
          <w:sz w:val="28"/>
        </w:rPr>
        <w:t>一、产品描述</w:t>
      </w:r>
    </w:p>
    <w:p>
      <w:pPr>
        <w:pStyle w:val="BodyText"/>
        <w:spacing w:line="247" w:lineRule="auto" w:before="138"/>
        <w:ind w:left="216" w:right="655" w:firstLine="360"/>
      </w:pPr>
      <w:r>
        <w:rPr>
          <w:spacing w:val="-2"/>
        </w:rPr>
        <w:t>防爆雨淋阀组系统联动控制盘是依据产品实际要求，并照国家消防联动控制标准 </w:t>
      </w:r>
      <w:r>
        <w:rPr>
          <w:spacing w:val="-4"/>
        </w:rPr>
        <w:t>GB16806</w:t>
      </w:r>
      <w:r>
        <w:rPr>
          <w:spacing w:val="-10"/>
        </w:rPr>
        <w:t> 开发智能型控制盘。对火灾灭火系统的雨淋阀组进行监控，是集探测、报警、启动</w:t>
      </w:r>
      <w:r>
        <w:rPr>
          <w:spacing w:val="-2"/>
        </w:rPr>
        <w:t>控制为一体的产品。采用独立隔爆按键、指示灯，控制盘盘易于操作。对雨淋阀组系统进行监控，可与各类消防装置配套。</w:t>
      </w:r>
    </w:p>
    <w:p>
      <w:pPr>
        <w:pStyle w:val="BodyText"/>
        <w:tabs>
          <w:tab w:pos="2975" w:val="left" w:leader="none"/>
          <w:tab w:pos="4895" w:val="left" w:leader="none"/>
          <w:tab w:pos="7723" w:val="left" w:leader="none"/>
          <w:tab w:pos="7967" w:val="left" w:leader="none"/>
        </w:tabs>
        <w:spacing w:line="247" w:lineRule="auto"/>
        <w:ind w:left="216" w:right="655" w:firstLine="360"/>
      </w:pPr>
      <w:r>
        <w:rPr/>
        <w:t>安装于易燃易爆场所</w:t>
      </w:r>
      <w:r>
        <w:rPr>
          <w:spacing w:val="-118"/>
        </w:rPr>
        <w:t>。</w:t>
      </w:r>
      <w:r>
        <w:rPr/>
        <w:t>本产品符合</w:t>
      </w:r>
      <w:r>
        <w:rPr>
          <w:spacing w:val="-14"/>
        </w:rPr>
        <w:t> </w:t>
      </w:r>
      <w:r>
        <w:rPr/>
        <w:t>GB3836.1-2010 《爆炸性环境</w:t>
        <w:tab/>
        <w:t>第</w:t>
      </w:r>
      <w:r>
        <w:rPr>
          <w:spacing w:val="-62"/>
        </w:rPr>
        <w:t> </w:t>
      </w:r>
      <w:r>
        <w:rPr/>
        <w:t>1</w:t>
      </w:r>
      <w:r>
        <w:rPr>
          <w:spacing w:val="-60"/>
        </w:rPr>
        <w:t> </w:t>
      </w:r>
      <w:r>
        <w:rPr/>
        <w:t>部分</w:t>
      </w:r>
      <w:r>
        <w:rPr>
          <w:spacing w:val="-116"/>
        </w:rPr>
        <w:t>：</w:t>
      </w:r>
      <w:r>
        <w:rPr/>
        <w:t>设备</w:t>
      </w:r>
      <w:r>
        <w:rPr>
          <w:spacing w:val="-30"/>
        </w:rPr>
        <w:t> </w:t>
      </w:r>
      <w:r>
        <w:rPr/>
        <w:t>通</w:t>
      </w:r>
      <w:r>
        <w:rPr>
          <w:spacing w:val="-2"/>
        </w:rPr>
        <w:t>用要求》GB3836.2-2010</w:t>
      </w:r>
      <w:r>
        <w:rPr/>
        <w:tab/>
      </w:r>
      <w:r>
        <w:rPr>
          <w:spacing w:val="-2"/>
        </w:rPr>
        <w:t>《爆炸性环境</w:t>
      </w:r>
      <w:r>
        <w:rPr/>
        <w:tab/>
        <w:t>第</w:t>
      </w:r>
      <w:r>
        <w:rPr>
          <w:spacing w:val="-21"/>
        </w:rPr>
        <w:t> </w:t>
      </w:r>
      <w:r>
        <w:rPr/>
        <w:t>2</w:t>
      </w:r>
      <w:r>
        <w:rPr>
          <w:spacing w:val="-21"/>
        </w:rPr>
        <w:t> </w:t>
      </w:r>
      <w:r>
        <w:rPr/>
        <w:t>部分：由隔爆外壳“d”保护的设备》 GB12476.1-2013《可燃性粉尘环境用电气设备 第</w:t>
      </w:r>
      <w:r>
        <w:rPr>
          <w:spacing w:val="-11"/>
        </w:rPr>
        <w:t> </w:t>
      </w:r>
      <w:r>
        <w:rPr/>
        <w:t>1</w:t>
      </w:r>
      <w:r>
        <w:rPr>
          <w:spacing w:val="-11"/>
        </w:rPr>
        <w:t> </w:t>
      </w:r>
      <w:r>
        <w:rPr/>
        <w:t>部分</w:t>
      </w:r>
      <w:r>
        <w:rPr>
          <w:spacing w:val="-84"/>
        </w:rPr>
        <w:t>：</w:t>
      </w:r>
      <w:r>
        <w:rPr/>
        <w:t>通用要求</w:t>
        <w:tab/>
        <w:tab/>
      </w:r>
      <w:r>
        <w:rPr>
          <w:spacing w:val="-2"/>
        </w:rPr>
        <w:t>GB12476.5-2013</w:t>
      </w:r>
    </w:p>
    <w:p>
      <w:pPr>
        <w:pStyle w:val="BodyText"/>
        <w:spacing w:line="244" w:lineRule="auto"/>
        <w:ind w:left="216" w:right="535"/>
        <w:jc w:val="both"/>
      </w:pPr>
      <w:r>
        <w:rPr>
          <w:spacing w:val="-5"/>
        </w:rPr>
        <w:t>《可燃性粉尘环境用电气设备 第 </w:t>
      </w:r>
      <w:r>
        <w:rPr/>
        <w:t>5</w:t>
      </w:r>
      <w:r>
        <w:rPr>
          <w:spacing w:val="-31"/>
        </w:rPr>
        <w:t> 部分：外壳保护型</w:t>
      </w:r>
      <w:r>
        <w:rPr>
          <w:spacing w:val="29"/>
        </w:rPr>
        <w:t>“tD</w:t>
      </w:r>
      <w:r>
        <w:rPr>
          <w:spacing w:val="-27"/>
        </w:rPr>
        <w:t>”》外壳防护等级</w:t>
      </w:r>
      <w:r>
        <w:rPr/>
        <w:t>(IP 代码) ,GB/T </w:t>
      </w:r>
      <w:r>
        <w:rPr>
          <w:spacing w:val="-4"/>
        </w:rPr>
        <w:t>14048.1</w:t>
      </w:r>
      <w:r>
        <w:rPr>
          <w:spacing w:val="-8"/>
        </w:rPr>
        <w:t> 第 </w:t>
      </w:r>
      <w:r>
        <w:rPr>
          <w:spacing w:val="-4"/>
        </w:rPr>
        <w:t>1</w:t>
      </w:r>
      <w:r>
        <w:rPr>
          <w:spacing w:val="-6"/>
        </w:rPr>
        <w:t> 部分：低压开关设备和控制设备总则。并经国家检验合格取得防爆合格证。适</w:t>
      </w:r>
      <w:r>
        <w:rPr>
          <w:spacing w:val="-2"/>
        </w:rPr>
        <w:t>用于石油化工、油库，1</w:t>
      </w:r>
      <w:r>
        <w:rPr>
          <w:spacing w:val="-22"/>
        </w:rPr>
        <w:t> 区、</w:t>
      </w:r>
      <w:r>
        <w:rPr>
          <w:spacing w:val="30"/>
          <w:w w:val="150"/>
        </w:rPr>
        <w:t> </w:t>
      </w:r>
      <w:r>
        <w:rPr>
          <w:spacing w:val="-2"/>
        </w:rPr>
        <w:t>2</w:t>
      </w:r>
      <w:r>
        <w:rPr>
          <w:spacing w:val="-15"/>
        </w:rPr>
        <w:t> 区和粉尘易燃易爆场所 </w:t>
      </w:r>
      <w:r>
        <w:rPr>
          <w:spacing w:val="-2"/>
        </w:rPr>
        <w:t>21</w:t>
      </w:r>
      <w:r>
        <w:rPr>
          <w:spacing w:val="-22"/>
        </w:rPr>
        <w:t> 区、</w:t>
      </w:r>
      <w:r>
        <w:rPr>
          <w:spacing w:val="-2"/>
        </w:rPr>
        <w:t>22</w:t>
      </w:r>
      <w:r>
        <w:rPr>
          <w:spacing w:val="-10"/>
        </w:rPr>
        <w:t> 区火灾的人工辅助报警。</w:t>
      </w:r>
    </w:p>
    <w:p>
      <w:pPr>
        <w:pStyle w:val="BodyText"/>
        <w:spacing w:before="7"/>
        <w:rPr>
          <w:sz w:val="33"/>
        </w:rPr>
      </w:pPr>
    </w:p>
    <w:p>
      <w:pPr>
        <w:spacing w:before="1"/>
        <w:ind w:left="216" w:right="0" w:firstLine="0"/>
        <w:jc w:val="left"/>
        <w:rPr>
          <w:b/>
          <w:sz w:val="28"/>
        </w:rPr>
      </w:pPr>
      <w:r>
        <w:rPr>
          <w:b/>
          <w:spacing w:val="-5"/>
          <w:sz w:val="28"/>
        </w:rPr>
        <w:t>二、主要技术参数</w:t>
      </w:r>
    </w:p>
    <w:p>
      <w:pPr>
        <w:pStyle w:val="ListParagraph"/>
        <w:numPr>
          <w:ilvl w:val="1"/>
          <w:numId w:val="1"/>
        </w:numPr>
        <w:tabs>
          <w:tab w:pos="576" w:val="left" w:leader="none"/>
          <w:tab w:pos="1896" w:val="left" w:leader="none"/>
          <w:tab w:pos="3215" w:val="left" w:leader="none"/>
          <w:tab w:pos="3335" w:val="left" w:leader="none"/>
          <w:tab w:pos="3815" w:val="left" w:leader="none"/>
          <w:tab w:pos="5135" w:val="left" w:leader="none"/>
        </w:tabs>
        <w:spacing w:line="256" w:lineRule="auto" w:before="154" w:after="0"/>
        <w:ind w:left="1896" w:right="4207" w:hanging="1680"/>
        <w:jc w:val="left"/>
        <w:rPr>
          <w:sz w:val="24"/>
        </w:rPr>
      </w:pPr>
      <w:r>
        <w:rPr>
          <w:sz w:val="24"/>
        </w:rPr>
        <w:t>、工作电压： 主电源</w:t>
        <w:tab/>
        <w:tab/>
      </w:r>
      <w:r>
        <w:rPr>
          <w:spacing w:val="-6"/>
          <w:sz w:val="24"/>
        </w:rPr>
        <w:t>AC</w:t>
      </w:r>
      <w:r>
        <w:rPr>
          <w:sz w:val="24"/>
        </w:rPr>
        <w:tab/>
      </w:r>
      <w:r>
        <w:rPr>
          <w:spacing w:val="-2"/>
          <w:sz w:val="24"/>
        </w:rPr>
        <w:t>220V±15%</w:t>
      </w:r>
      <w:r>
        <w:rPr>
          <w:sz w:val="24"/>
        </w:rPr>
        <w:tab/>
        <w:t>50±1</w:t>
      </w:r>
      <w:r>
        <w:rPr>
          <w:spacing w:val="-30"/>
          <w:sz w:val="24"/>
        </w:rPr>
        <w:t> </w:t>
      </w:r>
      <w:r>
        <w:rPr>
          <w:sz w:val="24"/>
        </w:rPr>
        <w:t>Hz</w:t>
      </w:r>
      <w:r>
        <w:rPr>
          <w:spacing w:val="-4"/>
          <w:sz w:val="24"/>
        </w:rPr>
        <w:t>备用电源</w:t>
      </w:r>
      <w:r>
        <w:rPr>
          <w:sz w:val="24"/>
        </w:rPr>
        <w:tab/>
        <w:t>消防</w:t>
      </w:r>
      <w:r>
        <w:rPr>
          <w:spacing w:val="-21"/>
          <w:sz w:val="24"/>
        </w:rPr>
        <w:t> </w:t>
      </w:r>
      <w:r>
        <w:rPr>
          <w:sz w:val="24"/>
        </w:rPr>
        <w:t>DC 24V</w:t>
      </w:r>
      <w:r>
        <w:rPr>
          <w:spacing w:val="-21"/>
          <w:sz w:val="24"/>
        </w:rPr>
        <w:t> </w:t>
      </w:r>
      <w:r>
        <w:rPr>
          <w:sz w:val="24"/>
        </w:rPr>
        <w:t>电源</w:t>
      </w:r>
    </w:p>
    <w:p>
      <w:pPr>
        <w:pStyle w:val="ListParagraph"/>
        <w:numPr>
          <w:ilvl w:val="1"/>
          <w:numId w:val="1"/>
        </w:numPr>
        <w:tabs>
          <w:tab w:pos="636" w:val="left" w:leader="none"/>
        </w:tabs>
        <w:spacing w:line="240" w:lineRule="auto" w:before="2" w:after="0"/>
        <w:ind w:left="636" w:right="0" w:hanging="420"/>
        <w:jc w:val="left"/>
        <w:rPr>
          <w:sz w:val="24"/>
        </w:rPr>
      </w:pPr>
      <w:r>
        <w:rPr>
          <w:spacing w:val="-7"/>
          <w:sz w:val="24"/>
        </w:rPr>
        <w:t>工作电流： 电流 </w:t>
      </w:r>
      <w:r>
        <w:rPr>
          <w:sz w:val="24"/>
        </w:rPr>
        <w:t>DC≤2A, </w:t>
      </w:r>
      <w:r>
        <w:rPr>
          <w:spacing w:val="-2"/>
          <w:sz w:val="24"/>
        </w:rPr>
        <w:t>AC≤0.5A</w:t>
      </w:r>
    </w:p>
    <w:p>
      <w:pPr>
        <w:pStyle w:val="ListParagraph"/>
        <w:numPr>
          <w:ilvl w:val="1"/>
          <w:numId w:val="1"/>
        </w:numPr>
        <w:tabs>
          <w:tab w:pos="636" w:val="left" w:leader="none"/>
          <w:tab w:pos="2675" w:val="left" w:leader="none"/>
          <w:tab w:pos="6515" w:val="left" w:leader="none"/>
        </w:tabs>
        <w:spacing w:line="240" w:lineRule="auto" w:before="21" w:after="0"/>
        <w:ind w:left="636" w:right="0" w:hanging="420"/>
        <w:jc w:val="left"/>
        <w:rPr>
          <w:sz w:val="24"/>
        </w:rPr>
      </w:pPr>
      <w:r>
        <w:rPr>
          <w:sz w:val="24"/>
        </w:rPr>
        <w:t>工作环境： 温</w:t>
      </w:r>
      <w:r>
        <w:rPr>
          <w:spacing w:val="-10"/>
          <w:sz w:val="24"/>
        </w:rPr>
        <w:t>度</w:t>
      </w:r>
      <w:r>
        <w:rPr>
          <w:sz w:val="24"/>
        </w:rPr>
        <w:tab/>
        <w:t>-10℃～+55℃； 相对湿度</w:t>
      </w:r>
      <w:r>
        <w:rPr>
          <w:spacing w:val="-2"/>
          <w:sz w:val="24"/>
        </w:rPr>
        <w:t>≤95%；</w:t>
      </w:r>
      <w:r>
        <w:rPr>
          <w:sz w:val="24"/>
        </w:rPr>
        <w:tab/>
        <w:t>大气压力</w:t>
      </w:r>
      <w:r>
        <w:rPr>
          <w:spacing w:val="-2"/>
          <w:sz w:val="24"/>
        </w:rPr>
        <w:t>：85～106Kpa</w:t>
      </w:r>
    </w:p>
    <w:p>
      <w:pPr>
        <w:pStyle w:val="ListParagraph"/>
        <w:numPr>
          <w:ilvl w:val="1"/>
          <w:numId w:val="1"/>
        </w:numPr>
        <w:tabs>
          <w:tab w:pos="636" w:val="left" w:leader="none"/>
        </w:tabs>
        <w:spacing w:line="240" w:lineRule="auto" w:before="24" w:after="0"/>
        <w:ind w:left="636" w:right="0" w:hanging="420"/>
        <w:jc w:val="left"/>
        <w:rPr>
          <w:sz w:val="24"/>
        </w:rPr>
      </w:pPr>
      <w:r>
        <w:rPr>
          <w:sz w:val="24"/>
        </w:rPr>
        <w:t>输出接点容量</w:t>
      </w:r>
      <w:r>
        <w:rPr>
          <w:spacing w:val="-2"/>
          <w:sz w:val="24"/>
        </w:rPr>
        <w:t>：2A@DC30V</w:t>
      </w:r>
    </w:p>
    <w:p>
      <w:pPr>
        <w:pStyle w:val="ListParagraph"/>
        <w:numPr>
          <w:ilvl w:val="1"/>
          <w:numId w:val="1"/>
        </w:numPr>
        <w:tabs>
          <w:tab w:pos="636" w:val="left" w:leader="none"/>
          <w:tab w:pos="2435" w:val="left" w:leader="none"/>
        </w:tabs>
        <w:spacing w:line="240" w:lineRule="auto" w:before="21" w:after="0"/>
        <w:ind w:left="636" w:right="0" w:hanging="420"/>
        <w:jc w:val="left"/>
        <w:rPr>
          <w:sz w:val="24"/>
        </w:rPr>
      </w:pPr>
      <w:r>
        <w:rPr>
          <w:sz w:val="24"/>
        </w:rPr>
        <w:t>延时启动时间</w:t>
      </w:r>
      <w:r>
        <w:rPr>
          <w:spacing w:val="-10"/>
          <w:sz w:val="24"/>
        </w:rPr>
        <w:t>:</w:t>
      </w:r>
      <w:r>
        <w:rPr>
          <w:sz w:val="24"/>
        </w:rPr>
        <w:tab/>
        <w:t>调节范围：0—30</w:t>
      </w:r>
      <w:r>
        <w:rPr>
          <w:spacing w:val="-60"/>
          <w:sz w:val="24"/>
        </w:rPr>
        <w:t> </w:t>
      </w:r>
      <w:r>
        <w:rPr>
          <w:sz w:val="24"/>
        </w:rPr>
        <w:t>秒，每个步长为</w:t>
      </w:r>
      <w:r>
        <w:rPr>
          <w:spacing w:val="-60"/>
          <w:sz w:val="24"/>
        </w:rPr>
        <w:t> </w:t>
      </w:r>
      <w:r>
        <w:rPr>
          <w:sz w:val="24"/>
        </w:rPr>
        <w:t>1</w:t>
      </w:r>
      <w:r>
        <w:rPr>
          <w:spacing w:val="-60"/>
          <w:sz w:val="24"/>
        </w:rPr>
        <w:t> </w:t>
      </w:r>
      <w:r>
        <w:rPr>
          <w:spacing w:val="-10"/>
          <w:sz w:val="24"/>
        </w:rPr>
        <w:t>秒</w:t>
      </w:r>
    </w:p>
    <w:p>
      <w:pPr>
        <w:pStyle w:val="ListParagraph"/>
        <w:numPr>
          <w:ilvl w:val="1"/>
          <w:numId w:val="1"/>
        </w:numPr>
        <w:tabs>
          <w:tab w:pos="576" w:val="left" w:leader="none"/>
        </w:tabs>
        <w:spacing w:line="256" w:lineRule="auto" w:before="24" w:after="0"/>
        <w:ind w:left="216" w:right="7087" w:firstLine="0"/>
        <w:jc w:val="left"/>
        <w:rPr>
          <w:sz w:val="24"/>
        </w:rPr>
      </w:pPr>
      <w:r>
        <w:rPr>
          <w:spacing w:val="-2"/>
          <w:sz w:val="24"/>
        </w:rPr>
        <w:t>、防爆标志</w:t>
      </w:r>
      <w:r>
        <w:rPr>
          <w:spacing w:val="-2"/>
          <w:sz w:val="24"/>
        </w:rPr>
        <w:t>：ExdⅡBT5Gb</w:t>
      </w:r>
      <w:r>
        <w:rPr>
          <w:spacing w:val="-4"/>
          <w:sz w:val="24"/>
        </w:rPr>
        <w:t>不结露</w:t>
      </w:r>
    </w:p>
    <w:p>
      <w:pPr>
        <w:pStyle w:val="ListParagraph"/>
        <w:numPr>
          <w:ilvl w:val="1"/>
          <w:numId w:val="1"/>
        </w:numPr>
        <w:tabs>
          <w:tab w:pos="576" w:val="left" w:leader="none"/>
        </w:tabs>
        <w:spacing w:line="240" w:lineRule="auto" w:before="2" w:after="0"/>
        <w:ind w:left="576" w:right="0" w:hanging="360"/>
        <w:jc w:val="left"/>
        <w:rPr>
          <w:sz w:val="24"/>
        </w:rPr>
      </w:pPr>
      <w:r>
        <w:rPr>
          <w:spacing w:val="-1"/>
          <w:sz w:val="24"/>
        </w:rPr>
        <w:t>、安装方式：壁挂安装.</w:t>
      </w:r>
    </w:p>
    <w:p>
      <w:pPr>
        <w:pStyle w:val="ListParagraph"/>
        <w:numPr>
          <w:ilvl w:val="1"/>
          <w:numId w:val="1"/>
        </w:numPr>
        <w:tabs>
          <w:tab w:pos="576" w:val="left" w:leader="none"/>
        </w:tabs>
        <w:spacing w:line="240" w:lineRule="auto" w:before="21" w:after="0"/>
        <w:ind w:left="576" w:right="0" w:hanging="360"/>
        <w:jc w:val="left"/>
        <w:rPr>
          <w:sz w:val="24"/>
        </w:rPr>
      </w:pPr>
      <w:r>
        <w:rPr>
          <w:spacing w:val="-8"/>
          <w:sz w:val="24"/>
        </w:rPr>
        <w:t>、外型尺寸：长 </w:t>
      </w:r>
      <w:r>
        <w:rPr>
          <w:sz w:val="24"/>
        </w:rPr>
        <w:t>256X</w:t>
      </w:r>
      <w:r>
        <w:rPr>
          <w:spacing w:val="-40"/>
          <w:sz w:val="24"/>
        </w:rPr>
        <w:t> 高 </w:t>
      </w:r>
      <w:r>
        <w:rPr>
          <w:sz w:val="24"/>
        </w:rPr>
        <w:t>255X</w:t>
      </w:r>
      <w:r>
        <w:rPr>
          <w:spacing w:val="-40"/>
          <w:sz w:val="24"/>
        </w:rPr>
        <w:t> 厚 </w:t>
      </w:r>
      <w:r>
        <w:rPr>
          <w:sz w:val="24"/>
        </w:rPr>
        <w:t>113mm，</w:t>
      </w:r>
      <w:r>
        <w:rPr>
          <w:spacing w:val="-20"/>
          <w:sz w:val="24"/>
        </w:rPr>
        <w:t>重量 </w:t>
      </w:r>
      <w:r>
        <w:rPr>
          <w:spacing w:val="-2"/>
          <w:sz w:val="24"/>
        </w:rPr>
        <w:t>8.6Kg.</w:t>
      </w:r>
    </w:p>
    <w:p>
      <w:pPr>
        <w:pStyle w:val="ListParagraph"/>
        <w:numPr>
          <w:ilvl w:val="1"/>
          <w:numId w:val="1"/>
        </w:numPr>
        <w:tabs>
          <w:tab w:pos="576" w:val="left" w:leader="none"/>
        </w:tabs>
        <w:spacing w:line="240" w:lineRule="auto" w:before="24" w:after="0"/>
        <w:ind w:left="576" w:right="0" w:hanging="360"/>
        <w:jc w:val="left"/>
        <w:rPr>
          <w:sz w:val="24"/>
        </w:rPr>
      </w:pPr>
      <w:r>
        <w:rPr>
          <w:sz w:val="24"/>
        </w:rPr>
        <w:t>、进出线口:6-</w:t>
      </w:r>
      <w:r>
        <w:rPr>
          <w:spacing w:val="-2"/>
          <w:sz w:val="24"/>
        </w:rPr>
        <w:t>G3/4”</w:t>
      </w:r>
    </w:p>
    <w:p>
      <w:pPr>
        <w:pStyle w:val="ListParagraph"/>
        <w:numPr>
          <w:ilvl w:val="1"/>
          <w:numId w:val="1"/>
        </w:numPr>
        <w:tabs>
          <w:tab w:pos="696" w:val="left" w:leader="none"/>
        </w:tabs>
        <w:spacing w:line="240" w:lineRule="auto" w:before="21" w:after="0"/>
        <w:ind w:left="696" w:right="0" w:hanging="480"/>
        <w:jc w:val="left"/>
        <w:rPr>
          <w:sz w:val="24"/>
        </w:rPr>
      </w:pPr>
      <w:r>
        <w:rPr>
          <w:sz w:val="24"/>
        </w:rPr>
        <w:t>、防护等级： </w:t>
      </w:r>
      <w:r>
        <w:rPr>
          <w:spacing w:val="-4"/>
          <w:sz w:val="24"/>
        </w:rPr>
        <w:t>IP54</w:t>
      </w:r>
    </w:p>
    <w:p>
      <w:pPr>
        <w:pStyle w:val="BodyText"/>
      </w:pPr>
    </w:p>
    <w:p>
      <w:pPr>
        <w:spacing w:before="159"/>
        <w:ind w:left="216" w:right="0" w:firstLine="0"/>
        <w:jc w:val="left"/>
        <w:rPr>
          <w:b/>
          <w:sz w:val="28"/>
        </w:rPr>
      </w:pPr>
      <w:r>
        <w:rPr>
          <w:b/>
          <w:spacing w:val="-5"/>
          <w:sz w:val="28"/>
        </w:rPr>
        <w:t>三、基本功能：</w:t>
      </w:r>
    </w:p>
    <w:p>
      <w:pPr>
        <w:pStyle w:val="ListParagraph"/>
        <w:numPr>
          <w:ilvl w:val="1"/>
          <w:numId w:val="2"/>
        </w:numPr>
        <w:tabs>
          <w:tab w:pos="576" w:val="left" w:leader="none"/>
        </w:tabs>
        <w:spacing w:line="240" w:lineRule="auto" w:before="151" w:after="0"/>
        <w:ind w:left="576" w:right="0" w:hanging="360"/>
        <w:jc w:val="left"/>
        <w:rPr>
          <w:sz w:val="24"/>
        </w:rPr>
      </w:pPr>
      <w:r>
        <w:rPr>
          <w:spacing w:val="-1"/>
          <w:sz w:val="24"/>
        </w:rPr>
        <w:t>、自动/手动允许切换：控制盘可在“手动”与“自动”两种工作状态来回切换。</w:t>
      </w:r>
    </w:p>
    <w:p>
      <w:pPr>
        <w:pStyle w:val="ListParagraph"/>
        <w:numPr>
          <w:ilvl w:val="1"/>
          <w:numId w:val="2"/>
        </w:numPr>
        <w:tabs>
          <w:tab w:pos="576" w:val="left" w:leader="none"/>
        </w:tabs>
        <w:spacing w:line="240" w:lineRule="auto" w:before="24" w:after="0"/>
        <w:ind w:left="576" w:right="0" w:hanging="360"/>
        <w:jc w:val="left"/>
        <w:rPr>
          <w:sz w:val="24"/>
        </w:rPr>
      </w:pPr>
      <w:r>
        <w:rPr>
          <w:spacing w:val="-1"/>
          <w:sz w:val="24"/>
        </w:rPr>
        <w:t>、雨淋阀组启动和停止: 启动或停止雨淋阀组阀组。</w:t>
      </w:r>
    </w:p>
    <w:p>
      <w:pPr>
        <w:pStyle w:val="ListParagraph"/>
        <w:numPr>
          <w:ilvl w:val="1"/>
          <w:numId w:val="2"/>
        </w:numPr>
        <w:tabs>
          <w:tab w:pos="576" w:val="left" w:leader="none"/>
        </w:tabs>
        <w:spacing w:line="240" w:lineRule="auto" w:before="21" w:after="0"/>
        <w:ind w:left="576" w:right="0" w:hanging="360"/>
        <w:jc w:val="left"/>
        <w:rPr>
          <w:sz w:val="24"/>
        </w:rPr>
      </w:pPr>
      <w:r>
        <w:rPr>
          <w:spacing w:val="-1"/>
          <w:sz w:val="24"/>
        </w:rPr>
        <w:t>、压力报警反馈：控制盘能接收雨淋阀组启动后的压力反馈信号，反映现场情况。</w:t>
      </w:r>
    </w:p>
    <w:p>
      <w:pPr>
        <w:pStyle w:val="ListParagraph"/>
        <w:numPr>
          <w:ilvl w:val="1"/>
          <w:numId w:val="2"/>
        </w:numPr>
        <w:tabs>
          <w:tab w:pos="576" w:val="left" w:leader="none"/>
        </w:tabs>
        <w:spacing w:line="240" w:lineRule="auto" w:before="24" w:after="0"/>
        <w:ind w:left="576" w:right="0" w:hanging="360"/>
        <w:jc w:val="left"/>
        <w:rPr>
          <w:sz w:val="24"/>
        </w:rPr>
      </w:pPr>
      <w:r>
        <w:rPr>
          <w:spacing w:val="-1"/>
          <w:sz w:val="24"/>
        </w:rPr>
        <w:t>、自检：控制盘可自动对所有的指示灯及报警声进行检测，保证控制盘的正常运行。</w:t>
      </w:r>
    </w:p>
    <w:p>
      <w:pPr>
        <w:pStyle w:val="ListParagraph"/>
        <w:numPr>
          <w:ilvl w:val="1"/>
          <w:numId w:val="2"/>
        </w:numPr>
        <w:tabs>
          <w:tab w:pos="576" w:val="left" w:leader="none"/>
        </w:tabs>
        <w:spacing w:line="259" w:lineRule="auto" w:before="21" w:after="0"/>
        <w:ind w:left="216" w:right="487" w:firstLine="0"/>
        <w:jc w:val="left"/>
        <w:rPr>
          <w:sz w:val="24"/>
        </w:rPr>
      </w:pPr>
      <w:r>
        <w:rPr>
          <w:spacing w:val="-11"/>
          <w:sz w:val="24"/>
        </w:rPr>
        <w:t>、故障报警：控制盘具有完善的故障监测系统。当出现以下故障时，控制盘发出“嘀。。。</w:t>
      </w:r>
      <w:r>
        <w:rPr>
          <w:spacing w:val="-2"/>
          <w:sz w:val="24"/>
        </w:rPr>
        <w:t>嘀。。。”的报警声，同时相应的故障指示灯亮。</w:t>
      </w:r>
    </w:p>
    <w:p>
      <w:pPr>
        <w:pStyle w:val="ListParagraph"/>
        <w:numPr>
          <w:ilvl w:val="0"/>
          <w:numId w:val="3"/>
        </w:numPr>
        <w:tabs>
          <w:tab w:pos="576" w:val="left" w:leader="none"/>
        </w:tabs>
        <w:spacing w:line="303" w:lineRule="exact" w:before="0" w:after="0"/>
        <w:ind w:left="576" w:right="0" w:hanging="360"/>
        <w:jc w:val="left"/>
        <w:rPr>
          <w:sz w:val="24"/>
        </w:rPr>
      </w:pPr>
      <w:r>
        <w:rPr>
          <w:spacing w:val="-1"/>
          <w:sz w:val="24"/>
        </w:rPr>
        <w:t>与雨淋阀组控制盘连接的探测回路出现断路。</w:t>
      </w:r>
    </w:p>
    <w:p>
      <w:pPr>
        <w:pStyle w:val="ListParagraph"/>
        <w:numPr>
          <w:ilvl w:val="0"/>
          <w:numId w:val="3"/>
        </w:numPr>
        <w:tabs>
          <w:tab w:pos="576" w:val="left" w:leader="none"/>
        </w:tabs>
        <w:spacing w:line="240" w:lineRule="auto" w:before="24" w:after="0"/>
        <w:ind w:left="576" w:right="0" w:hanging="360"/>
        <w:jc w:val="left"/>
        <w:rPr>
          <w:sz w:val="24"/>
        </w:rPr>
      </w:pPr>
      <w:r>
        <w:rPr>
          <w:spacing w:val="-1"/>
          <w:sz w:val="24"/>
        </w:rPr>
        <w:t>与雨淋阀组控制盘连接的控制回路出现断路或短路。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1740" w:bottom="280" w:left="1020" w:right="580"/>
        </w:sectPr>
      </w:pPr>
    </w:p>
    <w:p>
      <w:pPr>
        <w:pStyle w:val="ListParagraph"/>
        <w:numPr>
          <w:ilvl w:val="0"/>
          <w:numId w:val="3"/>
        </w:numPr>
        <w:tabs>
          <w:tab w:pos="576" w:val="left" w:leader="none"/>
        </w:tabs>
        <w:spacing w:line="259" w:lineRule="auto" w:before="41" w:after="0"/>
        <w:ind w:left="216" w:right="787" w:firstLine="0"/>
        <w:jc w:val="left"/>
        <w:rPr>
          <w:sz w:val="24"/>
        </w:rPr>
      </w:pPr>
      <w:r>
        <w:rPr>
          <w:spacing w:val="-4"/>
          <w:sz w:val="24"/>
        </w:rPr>
        <w:t>本系统当用户仅有一路电源时，可以正常使用，无备电不报警；用户可以把其它 </w:t>
      </w:r>
      <w:r>
        <w:rPr>
          <w:spacing w:val="-2"/>
          <w:sz w:val="24"/>
        </w:rPr>
        <w:t>DC2V电源接入备电中，当主电源断电时，将自动转到备用电，主备电断电不报故障。</w:t>
      </w:r>
    </w:p>
    <w:p>
      <w:pPr>
        <w:pStyle w:val="ListParagraph"/>
        <w:numPr>
          <w:ilvl w:val="1"/>
          <w:numId w:val="2"/>
        </w:numPr>
        <w:tabs>
          <w:tab w:pos="576" w:val="left" w:leader="none"/>
        </w:tabs>
        <w:spacing w:line="259" w:lineRule="auto" w:before="0" w:after="0"/>
        <w:ind w:left="216" w:right="655" w:firstLine="0"/>
        <w:jc w:val="left"/>
        <w:rPr>
          <w:sz w:val="24"/>
        </w:rPr>
      </w:pPr>
      <w:r>
        <w:rPr>
          <w:spacing w:val="-3"/>
          <w:sz w:val="24"/>
        </w:rPr>
        <w:t>、消防联动自动控制启动: 在自动允许状态下，当外部的消防联动信号输入时，可以自</w:t>
      </w:r>
      <w:r>
        <w:rPr>
          <w:spacing w:val="-2"/>
          <w:sz w:val="24"/>
        </w:rPr>
        <w:t>动启动雨淋阀组；</w:t>
      </w:r>
    </w:p>
    <w:p>
      <w:pPr>
        <w:pStyle w:val="ListParagraph"/>
        <w:numPr>
          <w:ilvl w:val="1"/>
          <w:numId w:val="2"/>
        </w:numPr>
        <w:tabs>
          <w:tab w:pos="576" w:val="left" w:leader="none"/>
        </w:tabs>
        <w:spacing w:line="303" w:lineRule="exact" w:before="0" w:after="0"/>
        <w:ind w:left="576" w:right="0" w:hanging="360"/>
        <w:jc w:val="left"/>
        <w:rPr>
          <w:sz w:val="24"/>
        </w:rPr>
      </w:pPr>
      <w:r>
        <w:rPr>
          <w:spacing w:val="-1"/>
          <w:sz w:val="24"/>
        </w:rPr>
        <w:t>、消音：当控制盘有故障声或报警声输出时，按消音键中止声音输出。</w:t>
      </w:r>
    </w:p>
    <w:p>
      <w:pPr>
        <w:pStyle w:val="BodyText"/>
      </w:pPr>
    </w:p>
    <w:p>
      <w:pPr>
        <w:spacing w:before="155"/>
        <w:ind w:left="216" w:right="0" w:firstLine="0"/>
        <w:jc w:val="left"/>
        <w:rPr>
          <w:b/>
          <w:sz w:val="28"/>
        </w:rPr>
      </w:pPr>
      <w:r>
        <w:rPr>
          <w:b/>
          <w:spacing w:val="-5"/>
          <w:sz w:val="28"/>
        </w:rPr>
        <w:t>四、系统工作框图：</w:t>
      </w:r>
    </w:p>
    <w:p>
      <w:pPr>
        <w:pStyle w:val="BodyText"/>
        <w:spacing w:before="8"/>
        <w:rPr>
          <w:b/>
          <w:sz w:val="20"/>
        </w:rPr>
      </w:pPr>
    </w:p>
    <w:p>
      <w:pPr>
        <w:spacing w:before="1"/>
        <w:ind w:left="900" w:right="0" w:firstLine="0"/>
        <w:jc w:val="left"/>
        <w:rPr>
          <w:b/>
          <w:sz w:val="28"/>
        </w:rPr>
      </w:pPr>
      <w:r>
        <w:rPr>
          <w:b/>
          <w:spacing w:val="-9"/>
          <w:sz w:val="28"/>
        </w:rPr>
        <w:t>系统工作原理：如图 </w:t>
      </w:r>
      <w:r>
        <w:rPr>
          <w:rFonts w:ascii="Calibri" w:eastAsia="Calibri"/>
          <w:b/>
          <w:spacing w:val="-2"/>
          <w:sz w:val="28"/>
        </w:rPr>
        <w:t>2 </w:t>
      </w:r>
      <w:r>
        <w:rPr>
          <w:b/>
          <w:spacing w:val="-5"/>
          <w:sz w:val="28"/>
        </w:rPr>
        <w:t>所示。</w:t>
      </w:r>
    </w:p>
    <w:p>
      <w:pPr>
        <w:pStyle w:val="BodyText"/>
        <w:spacing w:before="6"/>
        <w:rPr>
          <w:b/>
          <w:sz w:val="13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1786127</wp:posOffset>
            </wp:positionH>
            <wp:positionV relativeFrom="paragraph">
              <wp:posOffset>125126</wp:posOffset>
            </wp:positionV>
            <wp:extent cx="4445508" cy="3755136"/>
            <wp:effectExtent l="0" t="0" r="0" b="0"/>
            <wp:wrapTopAndBottom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5508" cy="3755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b/>
          <w:sz w:val="43"/>
        </w:rPr>
      </w:pPr>
    </w:p>
    <w:p>
      <w:pPr>
        <w:pStyle w:val="BodyText"/>
        <w:tabs>
          <w:tab w:pos="659" w:val="left" w:leader="none"/>
        </w:tabs>
        <w:ind w:right="321"/>
        <w:jc w:val="center"/>
      </w:pPr>
      <w:r>
        <w:rPr/>
        <w:t>图</w:t>
      </w:r>
      <w:r>
        <w:rPr>
          <w:spacing w:val="-60"/>
        </w:rPr>
        <w:t> </w:t>
      </w:r>
      <w:r>
        <w:rPr>
          <w:rFonts w:ascii="Calibri" w:eastAsia="Calibri"/>
          <w:spacing w:val="-10"/>
        </w:rPr>
        <w:t>2</w:t>
      </w:r>
      <w:r>
        <w:rPr>
          <w:rFonts w:ascii="Calibri" w:eastAsia="Calibri"/>
        </w:rPr>
        <w:tab/>
      </w:r>
      <w:r>
        <w:rPr/>
        <w:t>系统原理框</w:t>
      </w:r>
      <w:r>
        <w:rPr>
          <w:spacing w:val="-10"/>
        </w:rPr>
        <w:t>图</w:t>
      </w:r>
    </w:p>
    <w:p>
      <w:pPr>
        <w:pStyle w:val="BodyText"/>
        <w:spacing w:before="11"/>
        <w:rPr>
          <w:sz w:val="34"/>
        </w:rPr>
      </w:pPr>
    </w:p>
    <w:p>
      <w:pPr>
        <w:spacing w:before="0"/>
        <w:ind w:left="216" w:right="0" w:firstLine="0"/>
        <w:jc w:val="left"/>
        <w:rPr>
          <w:b/>
          <w:sz w:val="28"/>
        </w:rPr>
      </w:pPr>
      <w:r>
        <w:rPr>
          <w:b/>
          <w:spacing w:val="-5"/>
          <w:sz w:val="28"/>
        </w:rPr>
        <w:t>五、控制盘面板示意图：</w:t>
      </w:r>
    </w:p>
    <w:p>
      <w:pPr>
        <w:spacing w:after="0"/>
        <w:jc w:val="left"/>
        <w:rPr>
          <w:sz w:val="28"/>
        </w:rPr>
        <w:sectPr>
          <w:pgSz w:w="11910" w:h="16840"/>
          <w:pgMar w:top="1400" w:bottom="280" w:left="1020" w:right="580"/>
        </w:sectPr>
      </w:pPr>
    </w:p>
    <w:p>
      <w:pPr>
        <w:pStyle w:val="BodyText"/>
        <w:ind w:left="2717"/>
        <w:rPr>
          <w:sz w:val="20"/>
        </w:rPr>
      </w:pPr>
      <w:r>
        <w:rPr>
          <w:sz w:val="20"/>
        </w:rPr>
        <w:drawing>
          <wp:inline distT="0" distB="0" distL="0" distR="0">
            <wp:extent cx="2794750" cy="2095119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750" cy="2095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2"/>
        <w:rPr>
          <w:b/>
          <w:sz w:val="17"/>
        </w:rPr>
      </w:pPr>
    </w:p>
    <w:p>
      <w:pPr>
        <w:pStyle w:val="BodyText"/>
        <w:tabs>
          <w:tab w:pos="659" w:val="left" w:leader="none"/>
        </w:tabs>
        <w:spacing w:before="67"/>
        <w:ind w:right="4082"/>
        <w:jc w:val="right"/>
      </w:pPr>
      <w:r>
        <w:rPr/>
        <w:t>图</w:t>
      </w:r>
      <w:r>
        <w:rPr>
          <w:spacing w:val="-60"/>
        </w:rPr>
        <w:t> </w:t>
      </w:r>
      <w:r>
        <w:rPr>
          <w:rFonts w:ascii="Calibri" w:eastAsia="Calibri"/>
          <w:spacing w:val="-10"/>
        </w:rPr>
        <w:t>3</w:t>
      </w:r>
      <w:r>
        <w:rPr>
          <w:rFonts w:ascii="Calibri" w:eastAsia="Calibri"/>
        </w:rPr>
        <w:tab/>
      </w:r>
      <w:r>
        <w:rPr/>
        <w:t>控制盘面板示意</w:t>
      </w:r>
      <w:r>
        <w:rPr>
          <w:spacing w:val="-10"/>
        </w:rPr>
        <w:t>图</w:t>
      </w:r>
    </w:p>
    <w:p>
      <w:pPr>
        <w:spacing w:before="135"/>
        <w:ind w:left="0" w:right="4070" w:firstLine="0"/>
        <w:jc w:val="right"/>
        <w:rPr>
          <w:sz w:val="24"/>
        </w:rPr>
      </w:pPr>
      <w:r>
        <w:rPr>
          <w:b/>
          <w:spacing w:val="-2"/>
          <w:sz w:val="28"/>
        </w:rPr>
        <w:t>六、控制盘面板显示和操作说明：</w:t>
      </w:r>
      <w:r>
        <w:rPr>
          <w:spacing w:val="-2"/>
          <w:sz w:val="24"/>
        </w:rPr>
        <w:t>（</w:t>
      </w:r>
      <w:r>
        <w:rPr>
          <w:spacing w:val="-22"/>
          <w:sz w:val="24"/>
        </w:rPr>
        <w:t>如图 </w:t>
      </w:r>
      <w:r>
        <w:rPr>
          <w:rFonts w:ascii="Calibri" w:eastAsia="Calibri"/>
          <w:spacing w:val="-2"/>
          <w:sz w:val="24"/>
        </w:rPr>
        <w:t>03</w:t>
      </w:r>
      <w:r>
        <w:rPr>
          <w:rFonts w:ascii="Calibri" w:eastAsia="Calibri"/>
          <w:sz w:val="24"/>
        </w:rPr>
        <w:t> </w:t>
      </w:r>
      <w:r>
        <w:rPr>
          <w:spacing w:val="-2"/>
          <w:sz w:val="24"/>
        </w:rPr>
        <w:t>所示</w:t>
      </w:r>
      <w:r>
        <w:rPr>
          <w:spacing w:val="-10"/>
          <w:sz w:val="24"/>
        </w:rPr>
        <w:t>）</w:t>
      </w:r>
    </w:p>
    <w:p>
      <w:pPr>
        <w:pStyle w:val="ListParagraph"/>
        <w:numPr>
          <w:ilvl w:val="1"/>
          <w:numId w:val="4"/>
        </w:numPr>
        <w:tabs>
          <w:tab w:pos="517" w:val="left" w:leader="none"/>
        </w:tabs>
        <w:spacing w:line="240" w:lineRule="auto" w:before="262" w:after="0"/>
        <w:ind w:left="517" w:right="0" w:hanging="301"/>
        <w:jc w:val="left"/>
        <w:rPr>
          <w:sz w:val="24"/>
        </w:rPr>
      </w:pPr>
      <w:r>
        <w:rPr>
          <w:spacing w:val="-3"/>
          <w:sz w:val="24"/>
        </w:rPr>
        <w:t>、消音键：报火警或故障时，可按消音键关闭控制盘声音。</w:t>
      </w:r>
    </w:p>
    <w:p>
      <w:pPr>
        <w:pStyle w:val="ListParagraph"/>
        <w:numPr>
          <w:ilvl w:val="1"/>
          <w:numId w:val="4"/>
        </w:numPr>
        <w:tabs>
          <w:tab w:pos="517" w:val="left" w:leader="none"/>
          <w:tab w:pos="1056" w:val="left" w:leader="none"/>
        </w:tabs>
        <w:spacing w:line="242" w:lineRule="auto" w:before="131" w:after="0"/>
        <w:ind w:left="1056" w:right="2347" w:hanging="840"/>
        <w:jc w:val="left"/>
        <w:rPr>
          <w:sz w:val="24"/>
        </w:rPr>
      </w:pPr>
      <w:r>
        <w:rPr>
          <w:spacing w:val="-2"/>
          <w:sz w:val="24"/>
        </w:rPr>
        <w:t>、复位键：在报警期间或灭火控制完毕后，可按复位键，让系统复位。同时按住“复位”和“消音”键控制盘会进行自检。</w:t>
      </w:r>
    </w:p>
    <w:p>
      <w:pPr>
        <w:pStyle w:val="ListParagraph"/>
        <w:numPr>
          <w:ilvl w:val="1"/>
          <w:numId w:val="4"/>
        </w:numPr>
        <w:tabs>
          <w:tab w:pos="515" w:val="left" w:leader="none"/>
          <w:tab w:pos="2616" w:val="left" w:leader="none"/>
        </w:tabs>
        <w:spacing w:line="343" w:lineRule="auto" w:before="186" w:after="0"/>
        <w:ind w:left="2616" w:right="837" w:hanging="2400"/>
        <w:jc w:val="left"/>
        <w:rPr>
          <w:sz w:val="24"/>
        </w:rPr>
      </w:pPr>
      <w:r>
        <w:rPr>
          <w:spacing w:val="-2"/>
          <w:sz w:val="24"/>
        </w:rPr>
        <w:t>、手</w:t>
      </w:r>
      <w:r>
        <w:rPr>
          <w:rFonts w:ascii="Calibri" w:hAnsi="Calibri" w:eastAsia="Calibri"/>
          <w:spacing w:val="-2"/>
          <w:sz w:val="24"/>
        </w:rPr>
        <w:t>/</w:t>
      </w:r>
      <w:r>
        <w:rPr>
          <w:spacing w:val="-2"/>
          <w:sz w:val="24"/>
        </w:rPr>
        <w:t>自动按钮：</w:t>
      </w:r>
      <w:r>
        <w:rPr>
          <w:rFonts w:ascii="Calibri" w:hAnsi="Calibri" w:eastAsia="Calibri"/>
          <w:spacing w:val="-2"/>
          <w:sz w:val="24"/>
        </w:rPr>
        <w:t>A</w:t>
      </w:r>
      <w:r>
        <w:rPr>
          <w:spacing w:val="-2"/>
          <w:sz w:val="24"/>
        </w:rPr>
        <w:t>：手动→自动：只要按一下按钮即可由手动方式转入自动方式。 </w:t>
      </w:r>
      <w:r>
        <w:rPr>
          <w:rFonts w:ascii="Calibri" w:hAnsi="Calibri" w:eastAsia="Calibri"/>
          <w:spacing w:val="-2"/>
          <w:sz w:val="24"/>
        </w:rPr>
        <w:t>B</w:t>
      </w:r>
      <w:r>
        <w:rPr>
          <w:spacing w:val="-2"/>
          <w:sz w:val="24"/>
        </w:rPr>
        <w:t>：自动→手动：只要按一下按钮即可由自动方式转入手动方式。 </w:t>
      </w:r>
      <w:r>
        <w:rPr>
          <w:rFonts w:ascii="Calibri" w:hAnsi="Calibri" w:eastAsia="Calibri"/>
          <w:spacing w:val="-2"/>
          <w:sz w:val="24"/>
        </w:rPr>
        <w:t>C</w:t>
      </w:r>
      <w:r>
        <w:rPr>
          <w:spacing w:val="-2"/>
          <w:sz w:val="24"/>
        </w:rPr>
        <w:t>：每次开机时，</w:t>
      </w:r>
      <w:r>
        <w:rPr>
          <w:color w:val="FF0000"/>
          <w:spacing w:val="-2"/>
          <w:sz w:val="24"/>
        </w:rPr>
        <w:t>系统保持上次关机时的状态</w:t>
      </w:r>
      <w:r>
        <w:rPr>
          <w:spacing w:val="-2"/>
          <w:sz w:val="24"/>
        </w:rPr>
        <w:t>。</w:t>
      </w:r>
    </w:p>
    <w:p>
      <w:pPr>
        <w:pStyle w:val="ListParagraph"/>
        <w:numPr>
          <w:ilvl w:val="1"/>
          <w:numId w:val="4"/>
        </w:numPr>
        <w:tabs>
          <w:tab w:pos="517" w:val="left" w:leader="none"/>
        </w:tabs>
        <w:spacing w:line="240" w:lineRule="auto" w:before="0" w:after="0"/>
        <w:ind w:left="517" w:right="0" w:hanging="301"/>
        <w:jc w:val="left"/>
        <w:rPr>
          <w:sz w:val="24"/>
        </w:rPr>
      </w:pPr>
      <w:r>
        <w:rPr>
          <w:spacing w:val="-5"/>
          <w:sz w:val="24"/>
        </w:rPr>
        <w:t>、开启按钮：此按钮一旦按下，不论外界是否报警，延时设定的时间后雨淋阀组将启动。</w:t>
      </w:r>
    </w:p>
    <w:p>
      <w:pPr>
        <w:pStyle w:val="ListParagraph"/>
        <w:numPr>
          <w:ilvl w:val="1"/>
          <w:numId w:val="4"/>
        </w:numPr>
        <w:tabs>
          <w:tab w:pos="517" w:val="left" w:leader="none"/>
        </w:tabs>
        <w:spacing w:line="343" w:lineRule="auto" w:before="134" w:after="0"/>
        <w:ind w:left="216" w:right="657" w:firstLine="0"/>
        <w:jc w:val="left"/>
        <w:rPr>
          <w:sz w:val="24"/>
        </w:rPr>
      </w:pPr>
      <w:r>
        <w:rPr>
          <w:spacing w:val="-2"/>
          <w:sz w:val="24"/>
        </w:rPr>
        <w:t>、关闭按钮：一般用于在自动状态下自动启动的延时过程中停止自动倒计时，阻止自动启动。或在动作后关闭雨淋阀组。</w:t>
      </w:r>
    </w:p>
    <w:p>
      <w:pPr>
        <w:pStyle w:val="ListParagraph"/>
        <w:numPr>
          <w:ilvl w:val="1"/>
          <w:numId w:val="4"/>
        </w:numPr>
        <w:tabs>
          <w:tab w:pos="517" w:val="left" w:leader="none"/>
        </w:tabs>
        <w:spacing w:line="306" w:lineRule="exact" w:before="0" w:after="0"/>
        <w:ind w:left="517" w:right="0" w:hanging="301"/>
        <w:jc w:val="left"/>
        <w:rPr>
          <w:sz w:val="24"/>
        </w:rPr>
      </w:pPr>
      <w:r>
        <w:rPr>
          <w:spacing w:val="-3"/>
          <w:sz w:val="24"/>
        </w:rPr>
        <w:t>、手动灯：正常时常亮，可以操作各种开启和关闭按钮。</w:t>
      </w:r>
    </w:p>
    <w:p>
      <w:pPr>
        <w:pStyle w:val="BodyText"/>
        <w:spacing w:line="343" w:lineRule="auto" w:before="135"/>
        <w:ind w:left="216" w:right="657"/>
        <w:jc w:val="both"/>
      </w:pPr>
      <w:r>
        <w:rPr>
          <w:rFonts w:ascii="Calibri" w:eastAsia="Calibri"/>
          <w:spacing w:val="-2"/>
        </w:rPr>
        <w:t>6.7</w:t>
      </w:r>
      <w:r>
        <w:rPr>
          <w:spacing w:val="-2"/>
        </w:rPr>
        <w:t>、自动灯：由自动按钮控制，自动允许灯亮，表示控制盘处于允许自动方式；自动允许灯灭，表示控制盘禁止自动方式。在自动允许方式下，联动报警后将自动启动雨淋阀组。 </w:t>
      </w:r>
      <w:r>
        <w:rPr>
          <w:rFonts w:ascii="Calibri" w:eastAsia="Calibri"/>
          <w:spacing w:val="-2"/>
        </w:rPr>
        <w:t>6.8</w:t>
      </w:r>
      <w:r>
        <w:rPr>
          <w:spacing w:val="-2"/>
        </w:rPr>
        <w:t>、雨淋阀组开灯：雨淋阀组启动时，此灯亮。</w:t>
      </w:r>
    </w:p>
    <w:p>
      <w:pPr>
        <w:pStyle w:val="ListParagraph"/>
        <w:numPr>
          <w:ilvl w:val="1"/>
          <w:numId w:val="5"/>
        </w:numPr>
        <w:tabs>
          <w:tab w:pos="517" w:val="left" w:leader="none"/>
        </w:tabs>
        <w:spacing w:line="240" w:lineRule="auto" w:before="0" w:after="0"/>
        <w:ind w:left="517" w:right="0" w:hanging="301"/>
        <w:jc w:val="left"/>
        <w:rPr>
          <w:sz w:val="24"/>
        </w:rPr>
      </w:pPr>
      <w:r>
        <w:rPr>
          <w:spacing w:val="-2"/>
          <w:sz w:val="24"/>
        </w:rPr>
        <w:t>、雨淋阀组关灯：雨淋阀组</w:t>
      </w:r>
      <w:r>
        <w:rPr>
          <w:color w:val="FF0000"/>
          <w:spacing w:val="-2"/>
          <w:sz w:val="24"/>
        </w:rPr>
        <w:t>由启动转变为</w:t>
      </w:r>
      <w:r>
        <w:rPr>
          <w:spacing w:val="-3"/>
          <w:sz w:val="24"/>
        </w:rPr>
        <w:t>停止工作时，此灯亮。</w:t>
      </w:r>
    </w:p>
    <w:p>
      <w:pPr>
        <w:pStyle w:val="ListParagraph"/>
        <w:numPr>
          <w:ilvl w:val="1"/>
          <w:numId w:val="5"/>
        </w:numPr>
        <w:tabs>
          <w:tab w:pos="640" w:val="left" w:leader="none"/>
        </w:tabs>
        <w:spacing w:line="240" w:lineRule="auto" w:before="132" w:after="0"/>
        <w:ind w:left="640" w:right="0" w:hanging="424"/>
        <w:jc w:val="left"/>
        <w:rPr>
          <w:sz w:val="24"/>
        </w:rPr>
      </w:pPr>
      <w:r>
        <w:rPr>
          <w:spacing w:val="-1"/>
          <w:sz w:val="24"/>
        </w:rPr>
        <w:t>、主电指示灯：主用电源正常时此灯亮，否则此灯灭。</w:t>
      </w:r>
    </w:p>
    <w:p>
      <w:pPr>
        <w:pStyle w:val="ListParagraph"/>
        <w:numPr>
          <w:ilvl w:val="1"/>
          <w:numId w:val="5"/>
        </w:numPr>
        <w:tabs>
          <w:tab w:pos="640" w:val="left" w:leader="none"/>
        </w:tabs>
        <w:spacing w:line="345" w:lineRule="auto" w:before="132" w:after="0"/>
        <w:ind w:left="216" w:right="648" w:firstLine="0"/>
        <w:jc w:val="left"/>
        <w:rPr>
          <w:sz w:val="24"/>
        </w:rPr>
      </w:pPr>
      <w:r>
        <w:rPr>
          <w:spacing w:val="-4"/>
          <w:sz w:val="24"/>
        </w:rPr>
        <w:t>、备电指示灯：备用电源正常时此灯亮，否则此灯灭。当控制器不具备备电功能时，此</w:t>
      </w:r>
      <w:r>
        <w:rPr>
          <w:spacing w:val="-2"/>
          <w:sz w:val="24"/>
        </w:rPr>
        <w:t>灯不点亮。</w:t>
      </w:r>
    </w:p>
    <w:p>
      <w:pPr>
        <w:pStyle w:val="ListParagraph"/>
        <w:numPr>
          <w:ilvl w:val="1"/>
          <w:numId w:val="5"/>
        </w:numPr>
        <w:tabs>
          <w:tab w:pos="640" w:val="left" w:leader="none"/>
        </w:tabs>
        <w:spacing w:line="303" w:lineRule="exact" w:before="0" w:after="0"/>
        <w:ind w:left="640" w:right="0" w:hanging="424"/>
        <w:jc w:val="left"/>
        <w:rPr>
          <w:sz w:val="24"/>
        </w:rPr>
      </w:pPr>
      <w:r>
        <w:rPr>
          <w:spacing w:val="-1"/>
          <w:sz w:val="24"/>
        </w:rPr>
        <w:t>、压力报警灯：正常时灭，有压力报警反馈时此红灯亮。</w:t>
      </w:r>
    </w:p>
    <w:p>
      <w:pPr>
        <w:pStyle w:val="ListParagraph"/>
        <w:numPr>
          <w:ilvl w:val="1"/>
          <w:numId w:val="5"/>
        </w:numPr>
        <w:tabs>
          <w:tab w:pos="639" w:val="left" w:leader="none"/>
        </w:tabs>
        <w:spacing w:line="345" w:lineRule="auto" w:before="131" w:after="0"/>
        <w:ind w:left="216" w:right="650" w:firstLine="0"/>
        <w:jc w:val="left"/>
        <w:rPr>
          <w:sz w:val="24"/>
        </w:rPr>
      </w:pPr>
      <w:r>
        <w:rPr>
          <w:spacing w:val="-4"/>
          <w:sz w:val="24"/>
        </w:rPr>
        <w:t>、消防联动灯：正常时灭，在有消防联动输入时，此红灯亮</w:t>
      </w:r>
      <w:r>
        <w:rPr>
          <w:color w:val="FF0000"/>
          <w:spacing w:val="-4"/>
          <w:sz w:val="24"/>
        </w:rPr>
        <w:t>，一旦报警，此灯将保持常</w:t>
      </w:r>
      <w:r>
        <w:rPr>
          <w:color w:val="FF0000"/>
          <w:spacing w:val="-2"/>
          <w:sz w:val="24"/>
        </w:rPr>
        <w:t>亮，直至控制器被复位；</w:t>
      </w:r>
    </w:p>
    <w:p>
      <w:pPr>
        <w:pStyle w:val="ListParagraph"/>
        <w:numPr>
          <w:ilvl w:val="1"/>
          <w:numId w:val="5"/>
        </w:numPr>
        <w:tabs>
          <w:tab w:pos="640" w:val="left" w:leader="none"/>
        </w:tabs>
        <w:spacing w:line="303" w:lineRule="exact" w:before="0" w:after="0"/>
        <w:ind w:left="640" w:right="0" w:hanging="424"/>
        <w:jc w:val="left"/>
        <w:rPr>
          <w:sz w:val="24"/>
        </w:rPr>
      </w:pPr>
      <w:r>
        <w:rPr>
          <w:spacing w:val="-1"/>
          <w:sz w:val="24"/>
        </w:rPr>
        <w:t>、外部接线故障灯：在外部接线短路时，此黄灯亮。详细情况见附件说明；</w:t>
      </w:r>
    </w:p>
    <w:p>
      <w:pPr>
        <w:spacing w:after="0" w:line="303" w:lineRule="exact"/>
        <w:jc w:val="left"/>
        <w:rPr>
          <w:sz w:val="24"/>
        </w:rPr>
        <w:sectPr>
          <w:pgSz w:w="11910" w:h="16840"/>
          <w:pgMar w:top="1620" w:bottom="280" w:left="1020" w:right="580"/>
        </w:sectPr>
      </w:pPr>
    </w:p>
    <w:p>
      <w:pPr>
        <w:spacing w:before="35"/>
        <w:ind w:left="216" w:right="0" w:firstLine="0"/>
        <w:jc w:val="left"/>
        <w:rPr>
          <w:b/>
          <w:sz w:val="28"/>
        </w:rPr>
      </w:pPr>
      <w:r>
        <w:rPr>
          <w:b/>
          <w:spacing w:val="-5"/>
          <w:sz w:val="28"/>
        </w:rPr>
        <w:t>七、接线端子说明：</w:t>
      </w:r>
    </w:p>
    <w:p>
      <w:pPr>
        <w:pStyle w:val="BodyText"/>
        <w:spacing w:before="4"/>
        <w:rPr>
          <w:b/>
          <w:sz w:val="10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3"/>
        <w:gridCol w:w="3785"/>
        <w:gridCol w:w="1253"/>
        <w:gridCol w:w="3859"/>
      </w:tblGrid>
      <w:tr>
        <w:trPr>
          <w:trHeight w:val="441" w:hRule="atLeast"/>
        </w:trPr>
        <w:tc>
          <w:tcPr>
            <w:tcW w:w="1183" w:type="dxa"/>
          </w:tcPr>
          <w:p>
            <w:pPr>
              <w:pStyle w:val="TableParagraph"/>
              <w:spacing w:before="79"/>
              <w:ind w:left="96" w:right="89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端子编号</w:t>
            </w:r>
          </w:p>
        </w:tc>
        <w:tc>
          <w:tcPr>
            <w:tcW w:w="3785" w:type="dxa"/>
          </w:tcPr>
          <w:p>
            <w:pPr>
              <w:pStyle w:val="TableParagraph"/>
              <w:spacing w:before="79"/>
              <w:ind w:left="1397" w:right="1390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接线说明</w:t>
            </w:r>
          </w:p>
        </w:tc>
        <w:tc>
          <w:tcPr>
            <w:tcW w:w="1253" w:type="dxa"/>
          </w:tcPr>
          <w:p>
            <w:pPr>
              <w:pStyle w:val="TableParagraph"/>
              <w:spacing w:line="292" w:lineRule="exact" w:before="129"/>
              <w:ind w:left="129" w:right="125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端子编号</w:t>
            </w:r>
          </w:p>
        </w:tc>
        <w:tc>
          <w:tcPr>
            <w:tcW w:w="3859" w:type="dxa"/>
          </w:tcPr>
          <w:p>
            <w:pPr>
              <w:pStyle w:val="TableParagraph"/>
              <w:spacing w:line="292" w:lineRule="exact" w:before="129"/>
              <w:ind w:left="804" w:right="800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接线说明</w:t>
            </w:r>
          </w:p>
        </w:tc>
      </w:tr>
      <w:tr>
        <w:trPr>
          <w:trHeight w:val="378" w:hRule="atLeast"/>
        </w:trPr>
        <w:tc>
          <w:tcPr>
            <w:tcW w:w="1183" w:type="dxa"/>
          </w:tcPr>
          <w:p>
            <w:pPr>
              <w:pStyle w:val="TableParagraph"/>
              <w:spacing w:line="285" w:lineRule="exact"/>
              <w:ind w:left="96" w:right="86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5"/>
                <w:sz w:val="24"/>
              </w:rPr>
              <w:t>01</w:t>
            </w:r>
          </w:p>
        </w:tc>
        <w:tc>
          <w:tcPr>
            <w:tcW w:w="3785" w:type="dxa"/>
          </w:tcPr>
          <w:p>
            <w:pPr>
              <w:pStyle w:val="TableParagraph"/>
              <w:spacing w:line="296" w:lineRule="exact" w:before="62"/>
              <w:rPr>
                <w:sz w:val="24"/>
              </w:rPr>
            </w:pPr>
            <w:r>
              <w:rPr>
                <w:sz w:val="24"/>
              </w:rPr>
              <w:t>消防联动输入</w:t>
            </w:r>
            <w:r>
              <w:rPr>
                <w:spacing w:val="-5"/>
                <w:sz w:val="24"/>
              </w:rPr>
              <w:t>（</w:t>
            </w:r>
            <w:r>
              <w:rPr>
                <w:rFonts w:ascii="Calibri" w:eastAsia="Calibri"/>
                <w:spacing w:val="-5"/>
                <w:sz w:val="24"/>
              </w:rPr>
              <w:t>+</w:t>
            </w:r>
            <w:r>
              <w:rPr>
                <w:spacing w:val="-5"/>
                <w:sz w:val="24"/>
              </w:rPr>
              <w:t>）</w:t>
            </w:r>
          </w:p>
        </w:tc>
        <w:tc>
          <w:tcPr>
            <w:tcW w:w="1253" w:type="dxa"/>
          </w:tcPr>
          <w:p>
            <w:pPr>
              <w:pStyle w:val="TableParagraph"/>
              <w:spacing w:line="285" w:lineRule="exact"/>
              <w:ind w:left="129" w:right="12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5"/>
                <w:sz w:val="24"/>
              </w:rPr>
              <w:t>A1</w:t>
            </w:r>
          </w:p>
        </w:tc>
        <w:tc>
          <w:tcPr>
            <w:tcW w:w="3859" w:type="dxa"/>
            <w:vMerge w:val="restart"/>
          </w:tcPr>
          <w:p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688"/>
              <w:rPr>
                <w:sz w:val="24"/>
              </w:rPr>
            </w:pPr>
            <w:r>
              <w:rPr>
                <w:sz w:val="24"/>
              </w:rPr>
              <w:t>主电输入（</w:t>
            </w:r>
            <w:r>
              <w:rPr>
                <w:spacing w:val="-20"/>
                <w:sz w:val="24"/>
              </w:rPr>
              <w:t>交流 </w:t>
            </w:r>
            <w:r>
              <w:rPr>
                <w:rFonts w:ascii="Calibri" w:eastAsia="Calibri"/>
                <w:spacing w:val="-4"/>
                <w:sz w:val="24"/>
              </w:rPr>
              <w:t>220V</w:t>
            </w:r>
            <w:r>
              <w:rPr>
                <w:spacing w:val="-4"/>
                <w:sz w:val="24"/>
              </w:rPr>
              <w:t>）</w:t>
            </w:r>
          </w:p>
        </w:tc>
      </w:tr>
      <w:tr>
        <w:trPr>
          <w:trHeight w:val="381" w:hRule="atLeast"/>
        </w:trPr>
        <w:tc>
          <w:tcPr>
            <w:tcW w:w="1183" w:type="dxa"/>
          </w:tcPr>
          <w:p>
            <w:pPr>
              <w:pStyle w:val="TableParagraph"/>
              <w:spacing w:line="285" w:lineRule="exact" w:before="76"/>
              <w:ind w:left="96" w:right="86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5"/>
                <w:sz w:val="24"/>
              </w:rPr>
              <w:t>02</w:t>
            </w:r>
          </w:p>
        </w:tc>
        <w:tc>
          <w:tcPr>
            <w:tcW w:w="3785" w:type="dxa"/>
          </w:tcPr>
          <w:p>
            <w:pPr>
              <w:pStyle w:val="TableParagraph"/>
              <w:spacing w:line="296" w:lineRule="exact" w:before="64"/>
              <w:rPr>
                <w:sz w:val="24"/>
              </w:rPr>
            </w:pPr>
            <w:r>
              <w:rPr>
                <w:spacing w:val="-2"/>
                <w:sz w:val="24"/>
              </w:rPr>
              <w:t>消防联动输入（</w:t>
            </w:r>
            <w:r>
              <w:rPr>
                <w:rFonts w:ascii="Calibri" w:eastAsia="Calibri"/>
                <w:spacing w:val="-2"/>
                <w:sz w:val="24"/>
              </w:rPr>
              <w:t>-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1253" w:type="dxa"/>
          </w:tcPr>
          <w:p>
            <w:pPr>
              <w:pStyle w:val="TableParagraph"/>
              <w:spacing w:line="285" w:lineRule="exact" w:before="76"/>
              <w:ind w:left="129" w:right="12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5"/>
                <w:sz w:val="24"/>
              </w:rPr>
              <w:t>A2</w:t>
            </w:r>
          </w:p>
        </w:tc>
        <w:tc>
          <w:tcPr>
            <w:tcW w:w="3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8" w:hRule="atLeast"/>
        </w:trPr>
        <w:tc>
          <w:tcPr>
            <w:tcW w:w="1183" w:type="dxa"/>
          </w:tcPr>
          <w:p>
            <w:pPr>
              <w:pStyle w:val="TableParagraph"/>
              <w:spacing w:line="285" w:lineRule="exact"/>
              <w:ind w:left="96" w:right="86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5"/>
                <w:sz w:val="24"/>
              </w:rPr>
              <w:t>03</w:t>
            </w:r>
          </w:p>
        </w:tc>
        <w:tc>
          <w:tcPr>
            <w:tcW w:w="3785" w:type="dxa"/>
          </w:tcPr>
          <w:p>
            <w:pPr>
              <w:pStyle w:val="TableParagraph"/>
              <w:spacing w:line="296" w:lineRule="exact" w:before="62"/>
              <w:rPr>
                <w:sz w:val="24"/>
              </w:rPr>
            </w:pPr>
            <w:r>
              <w:rPr>
                <w:sz w:val="24"/>
              </w:rPr>
              <w:t>动作反馈输出</w:t>
            </w:r>
            <w:r>
              <w:rPr>
                <w:spacing w:val="-5"/>
                <w:sz w:val="24"/>
              </w:rPr>
              <w:t>（</w:t>
            </w:r>
            <w:r>
              <w:rPr>
                <w:rFonts w:ascii="Calibri" w:eastAsia="Calibri"/>
                <w:spacing w:val="-5"/>
                <w:sz w:val="24"/>
              </w:rPr>
              <w:t>+</w:t>
            </w:r>
            <w:r>
              <w:rPr>
                <w:spacing w:val="-5"/>
                <w:sz w:val="24"/>
              </w:rPr>
              <w:t>）</w:t>
            </w:r>
          </w:p>
        </w:tc>
        <w:tc>
          <w:tcPr>
            <w:tcW w:w="1253" w:type="dxa"/>
          </w:tcPr>
          <w:p>
            <w:pPr>
              <w:pStyle w:val="TableParagraph"/>
              <w:spacing w:line="285" w:lineRule="exact"/>
              <w:ind w:left="129" w:right="12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5"/>
                <w:sz w:val="24"/>
              </w:rPr>
              <w:t>B1</w:t>
            </w:r>
          </w:p>
        </w:tc>
        <w:tc>
          <w:tcPr>
            <w:tcW w:w="3859" w:type="dxa"/>
          </w:tcPr>
          <w:p>
            <w:pPr>
              <w:pStyle w:val="TableParagraph"/>
              <w:spacing w:line="296" w:lineRule="exact" w:before="62"/>
              <w:ind w:left="809" w:right="800"/>
              <w:jc w:val="center"/>
              <w:rPr>
                <w:sz w:val="24"/>
              </w:rPr>
            </w:pPr>
            <w:r>
              <w:rPr>
                <w:sz w:val="24"/>
              </w:rPr>
              <w:t>备电输入</w:t>
            </w:r>
            <w:r>
              <w:rPr>
                <w:spacing w:val="-2"/>
                <w:sz w:val="24"/>
              </w:rPr>
              <w:t>（</w:t>
            </w:r>
            <w:r>
              <w:rPr>
                <w:rFonts w:ascii="Calibri" w:eastAsia="Calibri"/>
                <w:spacing w:val="-2"/>
                <w:sz w:val="24"/>
              </w:rPr>
              <w:t>DC24V+</w:t>
            </w:r>
            <w:r>
              <w:rPr>
                <w:spacing w:val="-2"/>
                <w:sz w:val="24"/>
              </w:rPr>
              <w:t>）</w:t>
            </w:r>
          </w:p>
        </w:tc>
      </w:tr>
      <w:tr>
        <w:trPr>
          <w:trHeight w:val="381" w:hRule="atLeast"/>
        </w:trPr>
        <w:tc>
          <w:tcPr>
            <w:tcW w:w="1183" w:type="dxa"/>
          </w:tcPr>
          <w:p>
            <w:pPr>
              <w:pStyle w:val="TableParagraph"/>
              <w:spacing w:line="285" w:lineRule="exact" w:before="76"/>
              <w:ind w:left="96" w:right="86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5"/>
                <w:sz w:val="24"/>
              </w:rPr>
              <w:t>04</w:t>
            </w:r>
          </w:p>
        </w:tc>
        <w:tc>
          <w:tcPr>
            <w:tcW w:w="3785" w:type="dxa"/>
          </w:tcPr>
          <w:p>
            <w:pPr>
              <w:pStyle w:val="TableParagraph"/>
              <w:spacing w:line="296" w:lineRule="exact" w:before="64"/>
              <w:rPr>
                <w:sz w:val="24"/>
              </w:rPr>
            </w:pPr>
            <w:r>
              <w:rPr>
                <w:spacing w:val="-2"/>
                <w:sz w:val="24"/>
              </w:rPr>
              <w:t>动作反馈输出（</w:t>
            </w:r>
            <w:r>
              <w:rPr>
                <w:rFonts w:ascii="Calibri" w:eastAsia="Calibri"/>
                <w:spacing w:val="-2"/>
                <w:sz w:val="24"/>
              </w:rPr>
              <w:t>-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1253" w:type="dxa"/>
          </w:tcPr>
          <w:p>
            <w:pPr>
              <w:pStyle w:val="TableParagraph"/>
              <w:spacing w:line="285" w:lineRule="exact" w:before="76"/>
              <w:ind w:left="129" w:right="12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5"/>
                <w:sz w:val="24"/>
              </w:rPr>
              <w:t>B2</w:t>
            </w:r>
          </w:p>
        </w:tc>
        <w:tc>
          <w:tcPr>
            <w:tcW w:w="3859" w:type="dxa"/>
          </w:tcPr>
          <w:p>
            <w:pPr>
              <w:pStyle w:val="TableParagraph"/>
              <w:spacing w:line="296" w:lineRule="exact" w:before="64"/>
              <w:ind w:left="807" w:right="80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备电输入（</w:t>
            </w:r>
            <w:r>
              <w:rPr>
                <w:rFonts w:ascii="Calibri" w:eastAsia="Calibri"/>
                <w:spacing w:val="-2"/>
                <w:sz w:val="24"/>
              </w:rPr>
              <w:t>DC24V-</w:t>
            </w:r>
            <w:r>
              <w:rPr>
                <w:spacing w:val="-10"/>
                <w:sz w:val="24"/>
              </w:rPr>
              <w:t>）</w:t>
            </w:r>
          </w:p>
        </w:tc>
      </w:tr>
      <w:tr>
        <w:trPr>
          <w:trHeight w:val="378" w:hRule="atLeast"/>
        </w:trPr>
        <w:tc>
          <w:tcPr>
            <w:tcW w:w="1183" w:type="dxa"/>
          </w:tcPr>
          <w:p>
            <w:pPr>
              <w:pStyle w:val="TableParagraph"/>
              <w:spacing w:line="285" w:lineRule="exact"/>
              <w:ind w:left="96" w:right="86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5"/>
                <w:sz w:val="24"/>
              </w:rPr>
              <w:t>05</w:t>
            </w:r>
          </w:p>
        </w:tc>
        <w:tc>
          <w:tcPr>
            <w:tcW w:w="3785" w:type="dxa"/>
          </w:tcPr>
          <w:p>
            <w:pPr>
              <w:pStyle w:val="TableParagraph"/>
              <w:spacing w:line="296" w:lineRule="exact" w:before="62"/>
              <w:rPr>
                <w:sz w:val="24"/>
              </w:rPr>
            </w:pPr>
            <w:r>
              <w:rPr>
                <w:sz w:val="24"/>
              </w:rPr>
              <w:t>故障输出</w:t>
            </w:r>
            <w:r>
              <w:rPr>
                <w:spacing w:val="-5"/>
                <w:sz w:val="24"/>
              </w:rPr>
              <w:t>（</w:t>
            </w:r>
            <w:r>
              <w:rPr>
                <w:rFonts w:ascii="Calibri" w:eastAsia="Calibri"/>
                <w:spacing w:val="-5"/>
                <w:sz w:val="24"/>
              </w:rPr>
              <w:t>+</w:t>
            </w:r>
            <w:r>
              <w:rPr>
                <w:spacing w:val="-5"/>
                <w:sz w:val="24"/>
              </w:rPr>
              <w:t>）</w:t>
            </w:r>
          </w:p>
        </w:tc>
        <w:tc>
          <w:tcPr>
            <w:tcW w:w="5112" w:type="dxa"/>
            <w:gridSpan w:val="2"/>
            <w:vMerge w:val="restart"/>
          </w:tcPr>
          <w:p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208"/>
              <w:ind w:left="515"/>
              <w:rPr>
                <w:sz w:val="24"/>
              </w:rPr>
            </w:pPr>
            <w:r>
              <w:rPr>
                <w:sz w:val="24"/>
              </w:rPr>
              <w:t>（备电为可选项，根据客户需求配置</w:t>
            </w:r>
            <w:r>
              <w:rPr>
                <w:spacing w:val="-10"/>
                <w:sz w:val="24"/>
              </w:rPr>
              <w:t>）</w:t>
            </w:r>
          </w:p>
        </w:tc>
      </w:tr>
      <w:tr>
        <w:trPr>
          <w:trHeight w:val="479" w:hRule="atLeast"/>
        </w:trPr>
        <w:tc>
          <w:tcPr>
            <w:tcW w:w="1183" w:type="dxa"/>
          </w:tcPr>
          <w:p>
            <w:pPr>
              <w:pStyle w:val="TableParagraph"/>
              <w:spacing w:before="76"/>
              <w:ind w:left="96" w:right="86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5"/>
                <w:sz w:val="24"/>
              </w:rPr>
              <w:t>06</w:t>
            </w:r>
          </w:p>
        </w:tc>
        <w:tc>
          <w:tcPr>
            <w:tcW w:w="3785" w:type="dxa"/>
          </w:tcPr>
          <w:p>
            <w:pPr>
              <w:pStyle w:val="TableParagraph"/>
              <w:spacing w:before="64"/>
              <w:rPr>
                <w:sz w:val="24"/>
              </w:rPr>
            </w:pPr>
            <w:r>
              <w:rPr>
                <w:rFonts w:ascii="Calibri" w:eastAsia="Calibri"/>
                <w:b/>
                <w:spacing w:val="-2"/>
                <w:sz w:val="24"/>
              </w:rPr>
              <w:t>*</w:t>
            </w:r>
            <w:r>
              <w:rPr>
                <w:spacing w:val="-2"/>
                <w:sz w:val="24"/>
              </w:rPr>
              <w:t>公共端（</w:t>
            </w:r>
            <w:r>
              <w:rPr>
                <w:rFonts w:ascii="Calibri" w:eastAsia="Calibri"/>
                <w:spacing w:val="-2"/>
                <w:sz w:val="24"/>
              </w:rPr>
              <w:t>-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511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1" w:hRule="atLeast"/>
        </w:trPr>
        <w:tc>
          <w:tcPr>
            <w:tcW w:w="1183" w:type="dxa"/>
          </w:tcPr>
          <w:p>
            <w:pPr>
              <w:pStyle w:val="TableParagraph"/>
              <w:spacing w:line="285" w:lineRule="exact" w:before="76"/>
              <w:ind w:left="96" w:right="86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5"/>
                <w:sz w:val="24"/>
              </w:rPr>
              <w:t>07</w:t>
            </w:r>
          </w:p>
        </w:tc>
        <w:tc>
          <w:tcPr>
            <w:tcW w:w="3785" w:type="dxa"/>
          </w:tcPr>
          <w:p>
            <w:pPr>
              <w:pStyle w:val="TableParagraph"/>
              <w:spacing w:line="296" w:lineRule="exact" w:before="64"/>
              <w:rPr>
                <w:sz w:val="24"/>
              </w:rPr>
            </w:pPr>
            <w:r>
              <w:rPr>
                <w:spacing w:val="-2"/>
                <w:sz w:val="24"/>
              </w:rPr>
              <w:t>前信号阀输出</w:t>
            </w:r>
          </w:p>
        </w:tc>
        <w:tc>
          <w:tcPr>
            <w:tcW w:w="511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8" w:hRule="atLeast"/>
        </w:trPr>
        <w:tc>
          <w:tcPr>
            <w:tcW w:w="1183" w:type="dxa"/>
          </w:tcPr>
          <w:p>
            <w:pPr>
              <w:pStyle w:val="TableParagraph"/>
              <w:spacing w:line="285" w:lineRule="exact"/>
              <w:ind w:left="96" w:right="86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5"/>
                <w:sz w:val="24"/>
              </w:rPr>
              <w:t>08</w:t>
            </w:r>
          </w:p>
        </w:tc>
        <w:tc>
          <w:tcPr>
            <w:tcW w:w="3785" w:type="dxa"/>
          </w:tcPr>
          <w:p>
            <w:pPr>
              <w:pStyle w:val="TableParagraph"/>
              <w:spacing w:line="296" w:lineRule="exact" w:before="62"/>
              <w:rPr>
                <w:sz w:val="24"/>
              </w:rPr>
            </w:pPr>
            <w:r>
              <w:rPr>
                <w:spacing w:val="-2"/>
                <w:sz w:val="24"/>
              </w:rPr>
              <w:t>后信号阀输出</w:t>
            </w:r>
          </w:p>
        </w:tc>
        <w:tc>
          <w:tcPr>
            <w:tcW w:w="511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1" w:hRule="atLeast"/>
        </w:trPr>
        <w:tc>
          <w:tcPr>
            <w:tcW w:w="1183" w:type="dxa"/>
          </w:tcPr>
          <w:p>
            <w:pPr>
              <w:pStyle w:val="TableParagraph"/>
              <w:spacing w:line="285" w:lineRule="exact" w:before="76"/>
              <w:ind w:left="96" w:right="86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5"/>
                <w:sz w:val="24"/>
              </w:rPr>
              <w:t>09</w:t>
            </w:r>
          </w:p>
        </w:tc>
        <w:tc>
          <w:tcPr>
            <w:tcW w:w="3785" w:type="dxa"/>
          </w:tcPr>
          <w:p>
            <w:pPr>
              <w:pStyle w:val="TableParagraph"/>
              <w:spacing w:line="296" w:lineRule="exact" w:before="64"/>
              <w:rPr>
                <w:sz w:val="24"/>
              </w:rPr>
            </w:pPr>
            <w:r>
              <w:rPr>
                <w:rFonts w:ascii="Calibri" w:eastAsia="Calibri"/>
                <w:b/>
                <w:spacing w:val="-2"/>
                <w:sz w:val="24"/>
              </w:rPr>
              <w:t>*</w:t>
            </w:r>
            <w:r>
              <w:rPr>
                <w:spacing w:val="-2"/>
                <w:sz w:val="24"/>
              </w:rPr>
              <w:t>公共端（</w:t>
            </w:r>
            <w:r>
              <w:rPr>
                <w:rFonts w:ascii="Calibri" w:eastAsia="Calibri"/>
                <w:spacing w:val="-2"/>
                <w:sz w:val="24"/>
              </w:rPr>
              <w:t>-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511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8" w:hRule="atLeast"/>
        </w:trPr>
        <w:tc>
          <w:tcPr>
            <w:tcW w:w="1183" w:type="dxa"/>
          </w:tcPr>
          <w:p>
            <w:pPr>
              <w:pStyle w:val="TableParagraph"/>
              <w:spacing w:line="285" w:lineRule="exact"/>
              <w:ind w:left="96" w:right="86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5"/>
                <w:sz w:val="24"/>
              </w:rPr>
              <w:t>10</w:t>
            </w:r>
          </w:p>
        </w:tc>
        <w:tc>
          <w:tcPr>
            <w:tcW w:w="3785" w:type="dxa"/>
          </w:tcPr>
          <w:p>
            <w:pPr>
              <w:pStyle w:val="TableParagraph"/>
              <w:spacing w:line="296" w:lineRule="exact" w:before="62"/>
              <w:rPr>
                <w:sz w:val="24"/>
              </w:rPr>
            </w:pPr>
            <w:r>
              <w:rPr>
                <w:spacing w:val="-2"/>
                <w:sz w:val="24"/>
              </w:rPr>
              <w:t>压力开关输出</w:t>
            </w:r>
          </w:p>
        </w:tc>
        <w:tc>
          <w:tcPr>
            <w:tcW w:w="511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1" w:hRule="atLeast"/>
        </w:trPr>
        <w:tc>
          <w:tcPr>
            <w:tcW w:w="1183" w:type="dxa"/>
          </w:tcPr>
          <w:p>
            <w:pPr>
              <w:pStyle w:val="TableParagraph"/>
              <w:spacing w:line="285" w:lineRule="exact" w:before="76"/>
              <w:ind w:left="96" w:right="86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5"/>
                <w:sz w:val="24"/>
              </w:rPr>
              <w:t>11</w:t>
            </w:r>
          </w:p>
        </w:tc>
        <w:tc>
          <w:tcPr>
            <w:tcW w:w="3785" w:type="dxa"/>
          </w:tcPr>
          <w:p>
            <w:pPr>
              <w:pStyle w:val="TableParagraph"/>
              <w:spacing w:line="296" w:lineRule="exact" w:before="64"/>
              <w:rPr>
                <w:sz w:val="24"/>
              </w:rPr>
            </w:pPr>
            <w:r>
              <w:rPr>
                <w:spacing w:val="-2"/>
                <w:sz w:val="24"/>
              </w:rPr>
              <w:t>前信号阀输入</w:t>
            </w:r>
          </w:p>
        </w:tc>
        <w:tc>
          <w:tcPr>
            <w:tcW w:w="511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9" w:hRule="atLeast"/>
        </w:trPr>
        <w:tc>
          <w:tcPr>
            <w:tcW w:w="1183" w:type="dxa"/>
          </w:tcPr>
          <w:p>
            <w:pPr>
              <w:pStyle w:val="TableParagraph"/>
              <w:ind w:left="96" w:right="86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5"/>
                <w:sz w:val="24"/>
              </w:rPr>
              <w:t>12</w:t>
            </w:r>
          </w:p>
        </w:tc>
        <w:tc>
          <w:tcPr>
            <w:tcW w:w="3785" w:type="dxa"/>
          </w:tcPr>
          <w:p>
            <w:pPr>
              <w:pStyle w:val="TableParagraph"/>
              <w:spacing w:before="62"/>
              <w:rPr>
                <w:sz w:val="24"/>
              </w:rPr>
            </w:pPr>
            <w:r>
              <w:rPr>
                <w:rFonts w:ascii="Calibri" w:eastAsia="Calibri"/>
                <w:b/>
                <w:spacing w:val="-2"/>
                <w:sz w:val="24"/>
              </w:rPr>
              <w:t>*</w:t>
            </w:r>
            <w:r>
              <w:rPr>
                <w:spacing w:val="-2"/>
                <w:sz w:val="24"/>
              </w:rPr>
              <w:t>公共端（</w:t>
            </w:r>
            <w:r>
              <w:rPr>
                <w:rFonts w:ascii="Calibri" w:eastAsia="Calibri"/>
                <w:spacing w:val="-2"/>
                <w:sz w:val="24"/>
              </w:rPr>
              <w:t>-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511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8" w:hRule="atLeast"/>
        </w:trPr>
        <w:tc>
          <w:tcPr>
            <w:tcW w:w="1183" w:type="dxa"/>
          </w:tcPr>
          <w:p>
            <w:pPr>
              <w:pStyle w:val="TableParagraph"/>
              <w:spacing w:line="285" w:lineRule="exact"/>
              <w:ind w:left="96" w:right="86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5"/>
                <w:sz w:val="24"/>
              </w:rPr>
              <w:t>13</w:t>
            </w:r>
          </w:p>
        </w:tc>
        <w:tc>
          <w:tcPr>
            <w:tcW w:w="3785" w:type="dxa"/>
          </w:tcPr>
          <w:p>
            <w:pPr>
              <w:pStyle w:val="TableParagraph"/>
              <w:spacing w:line="296" w:lineRule="exact" w:before="62"/>
              <w:rPr>
                <w:sz w:val="24"/>
              </w:rPr>
            </w:pPr>
            <w:r>
              <w:rPr>
                <w:spacing w:val="-2"/>
                <w:sz w:val="24"/>
              </w:rPr>
              <w:t>后信号阀输入</w:t>
            </w:r>
          </w:p>
        </w:tc>
        <w:tc>
          <w:tcPr>
            <w:tcW w:w="511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1" w:hRule="atLeast"/>
        </w:trPr>
        <w:tc>
          <w:tcPr>
            <w:tcW w:w="1183" w:type="dxa"/>
          </w:tcPr>
          <w:p>
            <w:pPr>
              <w:pStyle w:val="TableParagraph"/>
              <w:spacing w:line="285" w:lineRule="exact" w:before="76"/>
              <w:ind w:left="96" w:right="86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5"/>
                <w:sz w:val="24"/>
              </w:rPr>
              <w:t>14</w:t>
            </w:r>
          </w:p>
        </w:tc>
        <w:tc>
          <w:tcPr>
            <w:tcW w:w="3785" w:type="dxa"/>
          </w:tcPr>
          <w:p>
            <w:pPr>
              <w:pStyle w:val="TableParagraph"/>
              <w:spacing w:line="296" w:lineRule="exact" w:before="64"/>
              <w:rPr>
                <w:sz w:val="24"/>
              </w:rPr>
            </w:pPr>
            <w:r>
              <w:rPr>
                <w:spacing w:val="-2"/>
                <w:sz w:val="24"/>
              </w:rPr>
              <w:t>压力开关输入</w:t>
            </w:r>
          </w:p>
        </w:tc>
        <w:tc>
          <w:tcPr>
            <w:tcW w:w="511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8" w:hRule="atLeast"/>
        </w:trPr>
        <w:tc>
          <w:tcPr>
            <w:tcW w:w="1183" w:type="dxa"/>
          </w:tcPr>
          <w:p>
            <w:pPr>
              <w:pStyle w:val="TableParagraph"/>
              <w:spacing w:line="285" w:lineRule="exact"/>
              <w:ind w:left="96" w:right="86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5"/>
                <w:sz w:val="24"/>
              </w:rPr>
              <w:t>15</w:t>
            </w:r>
          </w:p>
        </w:tc>
        <w:tc>
          <w:tcPr>
            <w:tcW w:w="3785" w:type="dxa"/>
          </w:tcPr>
          <w:p>
            <w:pPr>
              <w:pStyle w:val="TableParagraph"/>
              <w:spacing w:line="296" w:lineRule="exact" w:before="62"/>
              <w:rPr>
                <w:sz w:val="24"/>
              </w:rPr>
            </w:pPr>
            <w:r>
              <w:rPr>
                <w:rFonts w:ascii="Calibri" w:eastAsia="Calibri"/>
                <w:b/>
                <w:spacing w:val="-2"/>
                <w:sz w:val="24"/>
              </w:rPr>
              <w:t>*</w:t>
            </w:r>
            <w:r>
              <w:rPr>
                <w:spacing w:val="-2"/>
                <w:sz w:val="24"/>
              </w:rPr>
              <w:t>公共端（</w:t>
            </w:r>
            <w:r>
              <w:rPr>
                <w:rFonts w:ascii="Calibri" w:eastAsia="Calibri"/>
                <w:spacing w:val="-2"/>
                <w:sz w:val="24"/>
              </w:rPr>
              <w:t>-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511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1" w:hRule="atLeast"/>
        </w:trPr>
        <w:tc>
          <w:tcPr>
            <w:tcW w:w="1183" w:type="dxa"/>
          </w:tcPr>
          <w:p>
            <w:pPr>
              <w:pStyle w:val="TableParagraph"/>
              <w:spacing w:line="285" w:lineRule="exact" w:before="76"/>
              <w:ind w:left="96" w:right="86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5"/>
                <w:sz w:val="24"/>
              </w:rPr>
              <w:t>16</w:t>
            </w:r>
          </w:p>
        </w:tc>
        <w:tc>
          <w:tcPr>
            <w:tcW w:w="3785" w:type="dxa"/>
          </w:tcPr>
          <w:p>
            <w:pPr>
              <w:pStyle w:val="TableParagraph"/>
              <w:spacing w:line="296" w:lineRule="exact" w:before="64"/>
              <w:rPr>
                <w:sz w:val="24"/>
              </w:rPr>
            </w:pPr>
            <w:r>
              <w:rPr>
                <w:spacing w:val="-2"/>
                <w:sz w:val="24"/>
              </w:rPr>
              <w:t>雨淋阀输出</w:t>
            </w:r>
          </w:p>
        </w:tc>
        <w:tc>
          <w:tcPr>
            <w:tcW w:w="511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70"/>
        <w:ind w:left="216"/>
      </w:pPr>
      <w:r>
        <w:rPr>
          <w:spacing w:val="-2"/>
        </w:rPr>
        <w:t>上表中带有“</w:t>
      </w:r>
      <w:r>
        <w:rPr>
          <w:rFonts w:ascii="Calibri" w:hAnsi="Calibri" w:eastAsia="Calibri"/>
          <w:spacing w:val="-2"/>
        </w:rPr>
        <w:t>*</w:t>
      </w:r>
      <w:r>
        <w:rPr>
          <w:spacing w:val="-3"/>
        </w:rPr>
        <w:t>”的公共端子在控制盘内部是统一的工作电源地，可以允许并接。</w:t>
      </w:r>
    </w:p>
    <w:p>
      <w:pPr>
        <w:spacing w:before="142"/>
        <w:ind w:left="216" w:right="0" w:firstLine="0"/>
        <w:jc w:val="left"/>
        <w:rPr>
          <w:b/>
          <w:sz w:val="28"/>
        </w:rPr>
      </w:pPr>
      <w:r>
        <w:rPr>
          <w:b/>
          <w:spacing w:val="-5"/>
          <w:sz w:val="28"/>
        </w:rPr>
        <w:t>八、控制盘引出线接法：</w:t>
      </w:r>
    </w:p>
    <w:p>
      <w:pPr>
        <w:pStyle w:val="BodyText"/>
        <w:spacing w:before="10"/>
        <w:rPr>
          <w:b/>
          <w:sz w:val="19"/>
        </w:rPr>
      </w:pP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2093976</wp:posOffset>
            </wp:positionH>
            <wp:positionV relativeFrom="paragraph">
              <wp:posOffset>176303</wp:posOffset>
            </wp:positionV>
            <wp:extent cx="3371390" cy="3042666"/>
            <wp:effectExtent l="0" t="0" r="0" b="0"/>
            <wp:wrapTopAndBottom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1390" cy="30426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88"/>
        <w:ind w:left="578" w:right="441" w:firstLine="0"/>
        <w:jc w:val="center"/>
        <w:rPr>
          <w:rFonts w:ascii="Calibri" w:eastAsia="Calibri"/>
          <w:b/>
          <w:sz w:val="28"/>
        </w:rPr>
      </w:pPr>
      <w:r>
        <w:rPr>
          <w:b/>
          <w:spacing w:val="-38"/>
          <w:sz w:val="28"/>
        </w:rPr>
        <w:t>图 </w:t>
      </w:r>
      <w:r>
        <w:rPr>
          <w:rFonts w:ascii="Calibri" w:eastAsia="Calibri"/>
          <w:b/>
          <w:spacing w:val="-10"/>
          <w:sz w:val="28"/>
        </w:rPr>
        <w:t>4</w:t>
      </w:r>
    </w:p>
    <w:p>
      <w:pPr>
        <w:spacing w:after="0"/>
        <w:jc w:val="center"/>
        <w:rPr>
          <w:rFonts w:ascii="Calibri" w:eastAsia="Calibri"/>
          <w:sz w:val="28"/>
        </w:rPr>
        <w:sectPr>
          <w:pgSz w:w="11910" w:h="16840"/>
          <w:pgMar w:top="1520" w:bottom="280" w:left="1020" w:right="580"/>
        </w:sectPr>
      </w:pPr>
    </w:p>
    <w:p>
      <w:pPr>
        <w:spacing w:before="35"/>
        <w:ind w:left="216" w:right="0" w:firstLine="0"/>
        <w:jc w:val="left"/>
        <w:rPr>
          <w:b/>
          <w:sz w:val="28"/>
        </w:rPr>
      </w:pPr>
      <w:r>
        <w:rPr>
          <w:b/>
          <w:spacing w:val="-5"/>
          <w:sz w:val="28"/>
        </w:rPr>
        <w:t>九、控制器与火灾报警联动系统的接法：</w:t>
      </w:r>
    </w:p>
    <w:p>
      <w:pPr>
        <w:pStyle w:val="BodyText"/>
        <w:spacing w:before="8"/>
        <w:rPr>
          <w:b/>
          <w:sz w:val="20"/>
        </w:rPr>
      </w:pPr>
    </w:p>
    <w:p>
      <w:pPr>
        <w:spacing w:line="417" w:lineRule="auto" w:before="1"/>
        <w:ind w:left="216" w:right="650" w:firstLine="278"/>
        <w:jc w:val="left"/>
        <w:rPr>
          <w:b/>
          <w:sz w:val="28"/>
        </w:rPr>
      </w:pPr>
      <w:r>
        <w:rPr>
          <w:rFonts w:ascii="Calibri" w:eastAsia="Calibri"/>
          <w:b/>
          <w:sz w:val="28"/>
        </w:rPr>
        <w:t>1</w:t>
      </w:r>
      <w:r>
        <w:rPr>
          <w:b/>
          <w:sz w:val="28"/>
        </w:rPr>
        <w:t>，</w:t>
      </w:r>
      <w:r>
        <w:rPr>
          <w:rFonts w:ascii="Calibri" w:eastAsia="Calibri"/>
          <w:b/>
          <w:sz w:val="28"/>
        </w:rPr>
        <w:t>2 </w:t>
      </w:r>
      <w:r>
        <w:rPr>
          <w:b/>
          <w:sz w:val="28"/>
        </w:rPr>
        <w:t>端子提供报警联动输入信号，这个信号可以是继电器触点闭合无源信</w:t>
      </w:r>
      <w:r>
        <w:rPr>
          <w:b/>
          <w:spacing w:val="-3"/>
          <w:sz w:val="28"/>
        </w:rPr>
        <w:t>号，也可以是的 </w:t>
      </w:r>
      <w:r>
        <w:rPr>
          <w:rFonts w:ascii="Calibri" w:eastAsia="Calibri"/>
          <w:b/>
          <w:sz w:val="28"/>
        </w:rPr>
        <w:t>DC 24V </w:t>
      </w:r>
      <w:r>
        <w:rPr>
          <w:b/>
          <w:sz w:val="28"/>
        </w:rPr>
        <w:t>电压有源信号；</w:t>
      </w:r>
    </w:p>
    <w:p>
      <w:pPr>
        <w:spacing w:line="359" w:lineRule="exact" w:before="0"/>
        <w:ind w:left="355" w:right="0" w:firstLine="0"/>
        <w:jc w:val="left"/>
        <w:rPr>
          <w:b/>
          <w:sz w:val="28"/>
        </w:rPr>
      </w:pPr>
      <w:r>
        <w:rPr>
          <w:rFonts w:ascii="Calibri" w:eastAsia="Calibri"/>
          <w:b/>
          <w:spacing w:val="-4"/>
          <w:sz w:val="28"/>
        </w:rPr>
        <w:t>3</w:t>
      </w:r>
      <w:r>
        <w:rPr>
          <w:b/>
          <w:spacing w:val="-4"/>
          <w:sz w:val="28"/>
        </w:rPr>
        <w:t>，</w:t>
      </w:r>
      <w:r>
        <w:rPr>
          <w:rFonts w:ascii="Calibri" w:eastAsia="Calibri"/>
          <w:b/>
          <w:spacing w:val="-4"/>
          <w:sz w:val="28"/>
        </w:rPr>
        <w:t>4</w:t>
      </w:r>
      <w:r>
        <w:rPr>
          <w:rFonts w:ascii="Calibri" w:eastAsia="Calibri"/>
          <w:b/>
          <w:spacing w:val="44"/>
          <w:sz w:val="28"/>
        </w:rPr>
        <w:t> </w:t>
      </w:r>
      <w:r>
        <w:rPr>
          <w:b/>
          <w:spacing w:val="-5"/>
          <w:sz w:val="28"/>
        </w:rPr>
        <w:t>端子提供雨淋动作反馈信号，设备动作时短路，正常时开路；</w:t>
      </w:r>
    </w:p>
    <w:p>
      <w:pPr>
        <w:spacing w:line="417" w:lineRule="auto" w:before="265"/>
        <w:ind w:left="216" w:right="640" w:firstLine="0"/>
        <w:jc w:val="left"/>
        <w:rPr>
          <w:b/>
          <w:sz w:val="28"/>
        </w:rPr>
      </w:pPr>
      <w:r>
        <w:rPr>
          <w:b/>
          <w:spacing w:val="-2"/>
          <w:sz w:val="28"/>
        </w:rPr>
        <w:t>常用与火灾报警联动系统的接法是：通过输入输出模块接入火灾报警联动系</w:t>
      </w:r>
      <w:r>
        <w:rPr>
          <w:b/>
          <w:spacing w:val="-6"/>
          <w:sz w:val="28"/>
        </w:rPr>
        <w:t>统。</w:t>
      </w:r>
    </w:p>
    <w:p>
      <w:pPr>
        <w:spacing w:line="358" w:lineRule="exact" w:before="0"/>
        <w:ind w:left="216" w:right="0" w:firstLine="0"/>
        <w:jc w:val="left"/>
        <w:rPr>
          <w:b/>
          <w:sz w:val="28"/>
        </w:rPr>
      </w:pPr>
      <w:r>
        <w:rPr>
          <w:b/>
          <w:spacing w:val="-2"/>
          <w:sz w:val="28"/>
        </w:rPr>
        <w:t>消防联动输入输出模块的接线方法（</w:t>
      </w:r>
      <w:r>
        <w:rPr>
          <w:b/>
          <w:color w:val="FF0000"/>
          <w:spacing w:val="-25"/>
          <w:sz w:val="28"/>
        </w:rPr>
        <w:t>其中 </w:t>
      </w:r>
      <w:r>
        <w:rPr>
          <w:rFonts w:ascii="Calibri" w:eastAsia="Calibri"/>
          <w:b/>
          <w:color w:val="FF0000"/>
          <w:spacing w:val="-2"/>
          <w:sz w:val="28"/>
        </w:rPr>
        <w:t>10K</w:t>
      </w:r>
      <w:r>
        <w:rPr>
          <w:b/>
          <w:color w:val="FF0000"/>
          <w:spacing w:val="-2"/>
          <w:sz w:val="28"/>
        </w:rPr>
        <w:t>，</w:t>
      </w:r>
      <w:r>
        <w:rPr>
          <w:rFonts w:ascii="Calibri" w:eastAsia="Calibri"/>
          <w:b/>
          <w:color w:val="FF0000"/>
          <w:spacing w:val="-2"/>
          <w:sz w:val="28"/>
        </w:rPr>
        <w:t>1/4W</w:t>
      </w:r>
      <w:r>
        <w:rPr>
          <w:rFonts w:ascii="Calibri" w:eastAsia="Calibri"/>
          <w:b/>
          <w:color w:val="FF0000"/>
          <w:spacing w:val="-13"/>
          <w:sz w:val="28"/>
        </w:rPr>
        <w:t> </w:t>
      </w:r>
      <w:r>
        <w:rPr>
          <w:b/>
          <w:color w:val="FF0000"/>
          <w:spacing w:val="-2"/>
          <w:sz w:val="28"/>
        </w:rPr>
        <w:t>终端电阻自备</w:t>
      </w:r>
      <w:r>
        <w:rPr>
          <w:b/>
          <w:spacing w:val="-5"/>
          <w:sz w:val="28"/>
        </w:rPr>
        <w:t>）：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8"/>
        </w:rPr>
      </w:pPr>
      <w:r>
        <w:rPr/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2598420</wp:posOffset>
            </wp:positionH>
            <wp:positionV relativeFrom="paragraph">
              <wp:posOffset>162608</wp:posOffset>
            </wp:positionV>
            <wp:extent cx="2344603" cy="2355246"/>
            <wp:effectExtent l="0" t="0" r="0" b="0"/>
            <wp:wrapTopAndBottom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4603" cy="2355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6"/>
        </w:rPr>
      </w:pPr>
    </w:p>
    <w:p>
      <w:pPr>
        <w:spacing w:before="62"/>
        <w:ind w:left="801" w:right="441" w:firstLine="0"/>
        <w:jc w:val="center"/>
        <w:rPr>
          <w:rFonts w:ascii="Calibri" w:eastAsia="Calibri"/>
          <w:sz w:val="28"/>
        </w:rPr>
      </w:pPr>
      <w:r>
        <w:rPr>
          <w:spacing w:val="-37"/>
          <w:sz w:val="28"/>
        </w:rPr>
        <w:t>图 </w:t>
      </w:r>
      <w:r>
        <w:rPr>
          <w:rFonts w:ascii="Calibri" w:eastAsia="Calibri"/>
          <w:spacing w:val="-10"/>
          <w:sz w:val="28"/>
        </w:rPr>
        <w:t>5</w:t>
      </w:r>
    </w:p>
    <w:p>
      <w:pPr>
        <w:tabs>
          <w:tab w:pos="5889" w:val="left" w:leader="none"/>
        </w:tabs>
        <w:spacing w:before="265"/>
        <w:ind w:left="494" w:right="0" w:firstLine="0"/>
        <w:jc w:val="left"/>
        <w:rPr>
          <w:sz w:val="28"/>
        </w:rPr>
      </w:pPr>
      <w:r>
        <w:rPr>
          <w:rFonts w:ascii="Calibri" w:eastAsia="Calibri"/>
          <w:sz w:val="28"/>
        </w:rPr>
        <w:t>1</w:t>
      </w:r>
      <w:r>
        <w:rPr>
          <w:sz w:val="28"/>
        </w:rPr>
        <w:t>，</w:t>
      </w:r>
      <w:r>
        <w:rPr>
          <w:rFonts w:ascii="Calibri" w:eastAsia="Calibri"/>
          <w:sz w:val="28"/>
        </w:rPr>
        <w:t>2</w:t>
      </w:r>
      <w:r>
        <w:rPr>
          <w:rFonts w:ascii="Calibri" w:eastAsia="Calibri"/>
          <w:spacing w:val="-9"/>
          <w:sz w:val="28"/>
        </w:rPr>
        <w:t> </w:t>
      </w:r>
      <w:r>
        <w:rPr>
          <w:sz w:val="28"/>
        </w:rPr>
        <w:t>端子接输入输出模块的输入端</w:t>
      </w:r>
      <w:r>
        <w:rPr>
          <w:spacing w:val="-4"/>
          <w:sz w:val="28"/>
        </w:rPr>
        <w:t>；（</w:t>
      </w:r>
      <w:r>
        <w:rPr>
          <w:rFonts w:ascii="Calibri" w:eastAsia="Calibri"/>
          <w:spacing w:val="-4"/>
          <w:sz w:val="28"/>
        </w:rPr>
        <w:t>1+</w:t>
      </w:r>
      <w:r>
        <w:rPr>
          <w:rFonts w:ascii="Calibri" w:eastAsia="Calibri"/>
          <w:sz w:val="28"/>
        </w:rPr>
        <w:tab/>
      </w:r>
      <w:r>
        <w:rPr>
          <w:rFonts w:ascii="Calibri" w:eastAsia="Calibri"/>
          <w:spacing w:val="-2"/>
          <w:sz w:val="28"/>
        </w:rPr>
        <w:t>2-</w:t>
      </w:r>
      <w:r>
        <w:rPr>
          <w:spacing w:val="-10"/>
          <w:sz w:val="28"/>
        </w:rPr>
        <w:t>）</w:t>
      </w:r>
    </w:p>
    <w:p>
      <w:pPr>
        <w:tabs>
          <w:tab w:pos="5889" w:val="left" w:leader="none"/>
        </w:tabs>
        <w:spacing w:before="266"/>
        <w:ind w:left="494" w:right="0" w:firstLine="0"/>
        <w:jc w:val="left"/>
        <w:rPr>
          <w:sz w:val="28"/>
        </w:rPr>
      </w:pPr>
      <w:r>
        <w:rPr>
          <w:rFonts w:ascii="Calibri" w:eastAsia="Calibri"/>
          <w:sz w:val="28"/>
        </w:rPr>
        <w:t>3</w:t>
      </w:r>
      <w:r>
        <w:rPr>
          <w:sz w:val="28"/>
        </w:rPr>
        <w:t>，</w:t>
      </w:r>
      <w:r>
        <w:rPr>
          <w:rFonts w:ascii="Calibri" w:eastAsia="Calibri"/>
          <w:sz w:val="28"/>
        </w:rPr>
        <w:t>4</w:t>
      </w:r>
      <w:r>
        <w:rPr>
          <w:rFonts w:ascii="Calibri" w:eastAsia="Calibri"/>
          <w:spacing w:val="-9"/>
          <w:sz w:val="28"/>
        </w:rPr>
        <w:t> </w:t>
      </w:r>
      <w:r>
        <w:rPr>
          <w:sz w:val="28"/>
        </w:rPr>
        <w:t>端子接输入输出模块的输出端</w:t>
      </w:r>
      <w:r>
        <w:rPr>
          <w:spacing w:val="-4"/>
          <w:sz w:val="28"/>
        </w:rPr>
        <w:t>；（</w:t>
      </w:r>
      <w:r>
        <w:rPr>
          <w:rFonts w:ascii="Calibri" w:eastAsia="Calibri"/>
          <w:spacing w:val="-4"/>
          <w:sz w:val="28"/>
        </w:rPr>
        <w:t>3+</w:t>
      </w:r>
      <w:r>
        <w:rPr>
          <w:rFonts w:ascii="Calibri" w:eastAsia="Calibri"/>
          <w:sz w:val="28"/>
        </w:rPr>
        <w:tab/>
      </w:r>
      <w:r>
        <w:rPr>
          <w:rFonts w:ascii="Calibri" w:eastAsia="Calibri"/>
          <w:spacing w:val="-2"/>
          <w:sz w:val="28"/>
        </w:rPr>
        <w:t>4-</w:t>
      </w:r>
      <w:r>
        <w:rPr>
          <w:spacing w:val="-10"/>
          <w:sz w:val="28"/>
        </w:rPr>
        <w:t>）</w:t>
      </w:r>
    </w:p>
    <w:p>
      <w:pPr>
        <w:spacing w:before="265"/>
        <w:ind w:left="216" w:right="0" w:firstLine="0"/>
        <w:jc w:val="left"/>
        <w:rPr>
          <w:b/>
          <w:sz w:val="28"/>
        </w:rPr>
      </w:pPr>
      <w:r>
        <w:rPr>
          <w:b/>
          <w:sz w:val="28"/>
        </w:rPr>
        <w:t>十</w:t>
      </w:r>
      <w:r>
        <w:rPr>
          <w:b/>
          <w:spacing w:val="12"/>
          <w:w w:val="150"/>
          <w:sz w:val="28"/>
        </w:rPr>
        <w:t> </w:t>
      </w:r>
      <w:r>
        <w:rPr>
          <w:b/>
          <w:sz w:val="28"/>
        </w:rPr>
        <w:t>、</w:t>
      </w:r>
      <w:r>
        <w:rPr>
          <w:b/>
          <w:spacing w:val="13"/>
          <w:w w:val="150"/>
          <w:sz w:val="28"/>
        </w:rPr>
        <w:t> </w:t>
      </w:r>
      <w:r>
        <w:rPr>
          <w:b/>
          <w:sz w:val="28"/>
        </w:rPr>
        <w:t>雨</w:t>
      </w:r>
      <w:r>
        <w:rPr>
          <w:b/>
          <w:spacing w:val="12"/>
          <w:w w:val="150"/>
          <w:sz w:val="28"/>
        </w:rPr>
        <w:t> </w:t>
      </w:r>
      <w:r>
        <w:rPr>
          <w:b/>
          <w:sz w:val="28"/>
        </w:rPr>
        <w:t>淋</w:t>
      </w:r>
      <w:r>
        <w:rPr>
          <w:b/>
          <w:spacing w:val="13"/>
          <w:w w:val="150"/>
          <w:sz w:val="28"/>
        </w:rPr>
        <w:t> </w:t>
      </w:r>
      <w:r>
        <w:rPr>
          <w:b/>
          <w:sz w:val="28"/>
        </w:rPr>
        <w:t>阀</w:t>
      </w:r>
      <w:r>
        <w:rPr>
          <w:b/>
          <w:spacing w:val="13"/>
          <w:w w:val="150"/>
          <w:sz w:val="28"/>
        </w:rPr>
        <w:t> </w:t>
      </w:r>
      <w:r>
        <w:rPr>
          <w:b/>
          <w:sz w:val="28"/>
        </w:rPr>
        <w:t>组</w:t>
      </w:r>
      <w:r>
        <w:rPr>
          <w:b/>
          <w:spacing w:val="10"/>
          <w:w w:val="150"/>
          <w:sz w:val="28"/>
        </w:rPr>
        <w:t> </w:t>
      </w:r>
      <w:r>
        <w:rPr>
          <w:b/>
          <w:sz w:val="28"/>
        </w:rPr>
        <w:t>电</w:t>
      </w:r>
      <w:r>
        <w:rPr>
          <w:b/>
          <w:spacing w:val="13"/>
          <w:w w:val="150"/>
          <w:sz w:val="28"/>
        </w:rPr>
        <w:t> </w:t>
      </w:r>
      <w:r>
        <w:rPr>
          <w:b/>
          <w:sz w:val="28"/>
        </w:rPr>
        <w:t>磁</w:t>
      </w:r>
      <w:r>
        <w:rPr>
          <w:b/>
          <w:spacing w:val="13"/>
          <w:w w:val="150"/>
          <w:sz w:val="28"/>
        </w:rPr>
        <w:t> </w:t>
      </w:r>
      <w:r>
        <w:rPr>
          <w:b/>
          <w:sz w:val="28"/>
        </w:rPr>
        <w:t>阀</w:t>
      </w:r>
      <w:r>
        <w:rPr>
          <w:b/>
          <w:spacing w:val="12"/>
          <w:w w:val="150"/>
          <w:sz w:val="28"/>
        </w:rPr>
        <w:t> </w:t>
      </w:r>
      <w:r>
        <w:rPr>
          <w:b/>
          <w:sz w:val="28"/>
        </w:rPr>
        <w:t>和</w:t>
      </w:r>
      <w:r>
        <w:rPr>
          <w:b/>
          <w:spacing w:val="16"/>
          <w:w w:val="150"/>
          <w:sz w:val="28"/>
        </w:rPr>
        <w:t> </w:t>
      </w:r>
      <w:r>
        <w:rPr>
          <w:b/>
          <w:sz w:val="28"/>
        </w:rPr>
        <w:t>放</w:t>
      </w:r>
      <w:r>
        <w:rPr>
          <w:b/>
          <w:spacing w:val="13"/>
          <w:w w:val="150"/>
          <w:sz w:val="28"/>
        </w:rPr>
        <w:t> </w:t>
      </w:r>
      <w:r>
        <w:rPr>
          <w:b/>
          <w:sz w:val="28"/>
        </w:rPr>
        <w:t>气</w:t>
      </w:r>
      <w:r>
        <w:rPr>
          <w:b/>
          <w:spacing w:val="12"/>
          <w:w w:val="150"/>
          <w:sz w:val="28"/>
        </w:rPr>
        <w:t> </w:t>
      </w:r>
      <w:r>
        <w:rPr>
          <w:b/>
          <w:sz w:val="28"/>
        </w:rPr>
        <w:t>阀</w:t>
      </w:r>
      <w:r>
        <w:rPr>
          <w:b/>
          <w:spacing w:val="13"/>
          <w:w w:val="150"/>
          <w:sz w:val="28"/>
        </w:rPr>
        <w:t> </w:t>
      </w:r>
      <w:r>
        <w:rPr>
          <w:b/>
          <w:sz w:val="28"/>
        </w:rPr>
        <w:t>的</w:t>
      </w:r>
      <w:r>
        <w:rPr>
          <w:b/>
          <w:spacing w:val="12"/>
          <w:w w:val="150"/>
          <w:sz w:val="28"/>
        </w:rPr>
        <w:t> </w:t>
      </w:r>
      <w:r>
        <w:rPr>
          <w:b/>
          <w:sz w:val="28"/>
        </w:rPr>
        <w:t>接</w:t>
      </w:r>
      <w:r>
        <w:rPr>
          <w:b/>
          <w:spacing w:val="13"/>
          <w:w w:val="150"/>
          <w:sz w:val="28"/>
        </w:rPr>
        <w:t> </w:t>
      </w:r>
      <w:r>
        <w:rPr>
          <w:b/>
          <w:sz w:val="28"/>
        </w:rPr>
        <w:t>线</w:t>
      </w:r>
      <w:r>
        <w:rPr>
          <w:b/>
          <w:spacing w:val="13"/>
          <w:w w:val="150"/>
          <w:sz w:val="28"/>
        </w:rPr>
        <w:t> </w:t>
      </w:r>
      <w:r>
        <w:rPr>
          <w:b/>
          <w:sz w:val="28"/>
        </w:rPr>
        <w:t>方</w:t>
      </w:r>
      <w:r>
        <w:rPr>
          <w:b/>
          <w:spacing w:val="12"/>
          <w:w w:val="150"/>
          <w:sz w:val="28"/>
        </w:rPr>
        <w:t> </w:t>
      </w:r>
      <w:r>
        <w:rPr>
          <w:b/>
          <w:sz w:val="28"/>
        </w:rPr>
        <w:t>法</w:t>
      </w:r>
      <w:r>
        <w:rPr>
          <w:b/>
          <w:spacing w:val="11"/>
          <w:w w:val="150"/>
          <w:sz w:val="28"/>
        </w:rPr>
        <w:t> </w:t>
      </w:r>
      <w:r>
        <w:rPr>
          <w:b/>
          <w:spacing w:val="-10"/>
          <w:sz w:val="28"/>
        </w:rPr>
        <w:t>：</w:t>
      </w:r>
    </w:p>
    <w:p>
      <w:pPr>
        <w:spacing w:after="0"/>
        <w:jc w:val="left"/>
        <w:rPr>
          <w:sz w:val="28"/>
        </w:rPr>
        <w:sectPr>
          <w:pgSz w:w="11910" w:h="16840"/>
          <w:pgMar w:top="1520" w:bottom="280" w:left="1020" w:right="5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8"/>
        </w:rPr>
      </w:pPr>
    </w:p>
    <w:p>
      <w:pPr>
        <w:pStyle w:val="BodyText"/>
        <w:tabs>
          <w:tab w:pos="659" w:val="left" w:leader="none"/>
        </w:tabs>
        <w:spacing w:before="67"/>
        <w:ind w:right="441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2098547</wp:posOffset>
                </wp:positionH>
                <wp:positionV relativeFrom="paragraph">
                  <wp:posOffset>-1536395</wp:posOffset>
                </wp:positionV>
                <wp:extent cx="3550920" cy="1495425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3550920" cy="1495425"/>
                          <a:chExt cx="3550920" cy="149542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231647" y="598931"/>
                            <a:ext cx="3314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4700" h="0">
                                <a:moveTo>
                                  <a:pt x="0" y="0"/>
                                </a:moveTo>
                                <a:lnTo>
                                  <a:pt x="2171699" y="0"/>
                                </a:lnTo>
                              </a:path>
                              <a:path w="3314700" h="0">
                                <a:moveTo>
                                  <a:pt x="2516123" y="0"/>
                                </a:moveTo>
                                <a:lnTo>
                                  <a:pt x="3314699" y="0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289048" y="4571"/>
                            <a:ext cx="800100" cy="1089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1089660">
                                <a:moveTo>
                                  <a:pt x="800100" y="135636"/>
                                </a:moveTo>
                                <a:lnTo>
                                  <a:pt x="779767" y="92862"/>
                                </a:lnTo>
                                <a:lnTo>
                                  <a:pt x="723087" y="55638"/>
                                </a:lnTo>
                                <a:lnTo>
                                  <a:pt x="683133" y="39814"/>
                                </a:lnTo>
                                <a:lnTo>
                                  <a:pt x="636485" y="26238"/>
                                </a:lnTo>
                                <a:lnTo>
                                  <a:pt x="583984" y="15189"/>
                                </a:lnTo>
                                <a:lnTo>
                                  <a:pt x="526402" y="6946"/>
                                </a:lnTo>
                                <a:lnTo>
                                  <a:pt x="464578" y="1790"/>
                                </a:lnTo>
                                <a:lnTo>
                                  <a:pt x="399288" y="0"/>
                                </a:lnTo>
                                <a:lnTo>
                                  <a:pt x="334772" y="1790"/>
                                </a:lnTo>
                                <a:lnTo>
                                  <a:pt x="273481" y="6946"/>
                                </a:lnTo>
                                <a:lnTo>
                                  <a:pt x="216255" y="15189"/>
                                </a:lnTo>
                                <a:lnTo>
                                  <a:pt x="163931" y="26238"/>
                                </a:lnTo>
                                <a:lnTo>
                                  <a:pt x="117348" y="39814"/>
                                </a:lnTo>
                                <a:lnTo>
                                  <a:pt x="77343" y="55638"/>
                                </a:lnTo>
                                <a:lnTo>
                                  <a:pt x="20447" y="92862"/>
                                </a:lnTo>
                                <a:lnTo>
                                  <a:pt x="0" y="135636"/>
                                </a:lnTo>
                                <a:lnTo>
                                  <a:pt x="0" y="952500"/>
                                </a:lnTo>
                                <a:lnTo>
                                  <a:pt x="20459" y="996035"/>
                                </a:lnTo>
                                <a:lnTo>
                                  <a:pt x="77431" y="1033703"/>
                                </a:lnTo>
                                <a:lnTo>
                                  <a:pt x="117538" y="1049655"/>
                                </a:lnTo>
                                <a:lnTo>
                                  <a:pt x="164261" y="1063332"/>
                                </a:lnTo>
                                <a:lnTo>
                                  <a:pt x="216776" y="1074445"/>
                                </a:lnTo>
                                <a:lnTo>
                                  <a:pt x="274269" y="1082713"/>
                                </a:lnTo>
                                <a:lnTo>
                                  <a:pt x="335889" y="1087882"/>
                                </a:lnTo>
                                <a:lnTo>
                                  <a:pt x="400812" y="1089660"/>
                                </a:lnTo>
                                <a:lnTo>
                                  <a:pt x="465683" y="1087882"/>
                                </a:lnTo>
                                <a:lnTo>
                                  <a:pt x="527189" y="1082713"/>
                                </a:lnTo>
                                <a:lnTo>
                                  <a:pt x="584504" y="1074445"/>
                                </a:lnTo>
                                <a:lnTo>
                                  <a:pt x="636816" y="1063332"/>
                                </a:lnTo>
                                <a:lnTo>
                                  <a:pt x="683323" y="1049655"/>
                                </a:lnTo>
                                <a:lnTo>
                                  <a:pt x="723188" y="1033703"/>
                                </a:lnTo>
                                <a:lnTo>
                                  <a:pt x="779780" y="996035"/>
                                </a:lnTo>
                                <a:lnTo>
                                  <a:pt x="800100" y="952500"/>
                                </a:lnTo>
                                <a:lnTo>
                                  <a:pt x="800100" y="1356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289047" y="4571"/>
                            <a:ext cx="800100" cy="1089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1089660">
                                <a:moveTo>
                                  <a:pt x="400811" y="0"/>
                                </a:moveTo>
                                <a:lnTo>
                                  <a:pt x="335891" y="1781"/>
                                </a:lnTo>
                                <a:lnTo>
                                  <a:pt x="274271" y="6937"/>
                                </a:lnTo>
                                <a:lnTo>
                                  <a:pt x="216784" y="15183"/>
                                </a:lnTo>
                                <a:lnTo>
                                  <a:pt x="164262" y="26237"/>
                                </a:lnTo>
                                <a:lnTo>
                                  <a:pt x="117538" y="39814"/>
                                </a:lnTo>
                                <a:lnTo>
                                  <a:pt x="77443" y="55632"/>
                                </a:lnTo>
                                <a:lnTo>
                                  <a:pt x="20470" y="92854"/>
                                </a:lnTo>
                                <a:lnTo>
                                  <a:pt x="0" y="135635"/>
                                </a:lnTo>
                                <a:lnTo>
                                  <a:pt x="0" y="954023"/>
                                </a:lnTo>
                                <a:lnTo>
                                  <a:pt x="20470" y="996805"/>
                                </a:lnTo>
                                <a:lnTo>
                                  <a:pt x="77443" y="1034027"/>
                                </a:lnTo>
                                <a:lnTo>
                                  <a:pt x="117538" y="1049845"/>
                                </a:lnTo>
                                <a:lnTo>
                                  <a:pt x="164262" y="1063422"/>
                                </a:lnTo>
                                <a:lnTo>
                                  <a:pt x="216784" y="1074476"/>
                                </a:lnTo>
                                <a:lnTo>
                                  <a:pt x="274271" y="1082722"/>
                                </a:lnTo>
                                <a:lnTo>
                                  <a:pt x="335891" y="1087878"/>
                                </a:lnTo>
                                <a:lnTo>
                                  <a:pt x="400811" y="1089659"/>
                                </a:lnTo>
                                <a:lnTo>
                                  <a:pt x="465690" y="1087878"/>
                                </a:lnTo>
                                <a:lnTo>
                                  <a:pt x="527194" y="1082722"/>
                                </a:lnTo>
                                <a:lnTo>
                                  <a:pt x="584510" y="1074476"/>
                                </a:lnTo>
                                <a:lnTo>
                                  <a:pt x="636824" y="1063422"/>
                                </a:lnTo>
                                <a:lnTo>
                                  <a:pt x="683323" y="1049845"/>
                                </a:lnTo>
                                <a:lnTo>
                                  <a:pt x="723192" y="1034027"/>
                                </a:lnTo>
                                <a:lnTo>
                                  <a:pt x="779788" y="996805"/>
                                </a:lnTo>
                                <a:lnTo>
                                  <a:pt x="800099" y="954023"/>
                                </a:lnTo>
                                <a:lnTo>
                                  <a:pt x="800099" y="135635"/>
                                </a:lnTo>
                                <a:lnTo>
                                  <a:pt x="779788" y="92854"/>
                                </a:lnTo>
                                <a:lnTo>
                                  <a:pt x="723192" y="55632"/>
                                </a:lnTo>
                                <a:lnTo>
                                  <a:pt x="683323" y="39814"/>
                                </a:lnTo>
                                <a:lnTo>
                                  <a:pt x="636824" y="26237"/>
                                </a:lnTo>
                                <a:lnTo>
                                  <a:pt x="584510" y="15183"/>
                                </a:lnTo>
                                <a:lnTo>
                                  <a:pt x="527194" y="6937"/>
                                </a:lnTo>
                                <a:lnTo>
                                  <a:pt x="465690" y="1781"/>
                                </a:lnTo>
                                <a:lnTo>
                                  <a:pt x="400811" y="0"/>
                                </a:lnTo>
                              </a:path>
                              <a:path w="800100" h="1089660">
                                <a:moveTo>
                                  <a:pt x="0" y="135635"/>
                                </a:moveTo>
                                <a:lnTo>
                                  <a:pt x="20470" y="179161"/>
                                </a:lnTo>
                                <a:lnTo>
                                  <a:pt x="77443" y="216834"/>
                                </a:lnTo>
                                <a:lnTo>
                                  <a:pt x="117538" y="232790"/>
                                </a:lnTo>
                                <a:lnTo>
                                  <a:pt x="164262" y="246461"/>
                                </a:lnTo>
                                <a:lnTo>
                                  <a:pt x="216784" y="257571"/>
                                </a:lnTo>
                                <a:lnTo>
                                  <a:pt x="274271" y="265846"/>
                                </a:lnTo>
                                <a:lnTo>
                                  <a:pt x="335891" y="271012"/>
                                </a:lnTo>
                                <a:lnTo>
                                  <a:pt x="400811" y="272795"/>
                                </a:lnTo>
                                <a:lnTo>
                                  <a:pt x="465690" y="271012"/>
                                </a:lnTo>
                                <a:lnTo>
                                  <a:pt x="527194" y="265846"/>
                                </a:lnTo>
                                <a:lnTo>
                                  <a:pt x="584510" y="257571"/>
                                </a:lnTo>
                                <a:lnTo>
                                  <a:pt x="636824" y="246461"/>
                                </a:lnTo>
                                <a:lnTo>
                                  <a:pt x="683323" y="232790"/>
                                </a:lnTo>
                                <a:lnTo>
                                  <a:pt x="723192" y="216834"/>
                                </a:lnTo>
                                <a:lnTo>
                                  <a:pt x="779788" y="179161"/>
                                </a:lnTo>
                                <a:lnTo>
                                  <a:pt x="794886" y="157993"/>
                                </a:lnTo>
                                <a:lnTo>
                                  <a:pt x="800099" y="135635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13075" y="99059"/>
                            <a:ext cx="237743" cy="10820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95300"/>
                            <a:ext cx="237743" cy="2072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231647" y="1391411"/>
                            <a:ext cx="3314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4700" h="0">
                                <a:moveTo>
                                  <a:pt x="331469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287780"/>
                            <a:ext cx="237743" cy="2072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3546347" y="600455"/>
                            <a:ext cx="1270" cy="791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91210">
                                <a:moveTo>
                                  <a:pt x="0" y="0"/>
                                </a:moveTo>
                                <a:lnTo>
                                  <a:pt x="0" y="790955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2385095" y="345492"/>
                            <a:ext cx="79375" cy="1327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9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21"/>
                                </w:rPr>
                              </w:pPr>
                              <w:r>
                                <w:rPr>
                                  <w:rFonts w:ascii="Calibri"/>
                                  <w:w w:val="99"/>
                                  <w:sz w:val="21"/>
                                </w:rPr>
                                <w:t>+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2784302" y="345492"/>
                            <a:ext cx="53340" cy="1327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9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21"/>
                                </w:rPr>
                              </w:pPr>
                              <w:r>
                                <w:rPr>
                                  <w:rFonts w:ascii="Calibri"/>
                                  <w:w w:val="99"/>
                                  <w:sz w:val="21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2385095" y="532172"/>
                            <a:ext cx="619760" cy="330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9" w:lineRule="exact" w:before="0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24"/>
                                  <w:sz w:val="21"/>
                                </w:rPr>
                                <w:t>雨淋阀组</w:t>
                              </w:r>
                            </w:p>
                            <w:p>
                              <w:pPr>
                                <w:spacing w:line="239" w:lineRule="exact" w:before="42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5"/>
                                  <w:sz w:val="21"/>
                                </w:rPr>
                                <w:t>电磁阀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5.23999pt;margin-top:-120.976013pt;width:279.6pt;height:117.75pt;mso-position-horizontal-relative:page;mso-position-vertical-relative:paragraph;z-index:15730176" id="docshapegroup1" coordorigin="3305,-2420" coordsize="5592,2355">
                <v:shape style="position:absolute;left:3669;top:-1477;width:5220;height:2" id="docshape2" coordorigin="3670,-1476" coordsize="5220,0" path="m3670,-1476l7090,-1476m7632,-1476l8890,-1476e" filled="false" stroked="true" strokeweight=".72pt" strokecolor="#000000">
                  <v:path arrowok="t"/>
                  <v:stroke dashstyle="solid"/>
                </v:shape>
                <v:shape style="position:absolute;left:6909;top:-2413;width:1260;height:1716" id="docshape3" coordorigin="6910,-2412" coordsize="1260,1716" path="m8170,-2199l8138,-2266,8048,-2325,7985,-2350,7912,-2371,7829,-2388,7739,-2401,7641,-2410,7538,-2412,7437,-2410,7340,-2401,7250,-2388,7168,-2371,7094,-2350,7031,-2325,6942,-2266,6910,-2199,6910,-912,6942,-844,7032,-784,7095,-759,7168,-738,7251,-720,7342,-707,7439,-699,7541,-696,7643,-699,7740,-707,7830,-720,7912,-738,7986,-759,8048,-784,8138,-844,8170,-912,8170,-2199xe" filled="true" fillcolor="#ffffff" stroked="false">
                  <v:path arrowok="t"/>
                  <v:fill type="solid"/>
                </v:shape>
                <v:shape style="position:absolute;left:6909;top:-2413;width:1260;height:1716" id="docshape4" coordorigin="6910,-2412" coordsize="1260,1716" path="m7541,-2412l7439,-2410,7342,-2401,7251,-2388,7168,-2371,7095,-2350,7032,-2325,6980,-2297,6942,-2266,6918,-2233,6910,-2199,6910,-910,6918,-875,6942,-843,6980,-812,7032,-784,7095,-759,7168,-738,7251,-720,7342,-707,7439,-699,7541,-696,7643,-699,7740,-707,7830,-720,7912,-738,7986,-759,8048,-784,8100,-812,8138,-843,8161,-875,8170,-910,8170,-2199,8161,-2233,8138,-2266,8100,-2297,8048,-2325,7986,-2350,7912,-2371,7830,-2388,7740,-2401,7643,-2410,7541,-2412m6910,-2199l6918,-2164,6942,-2130,6980,-2099,7032,-2071,7095,-2046,7168,-2024,7251,-2007,7342,-1994,7439,-1986,7541,-1983,7643,-1986,7740,-1994,7830,-2007,7912,-2024,7986,-2046,8048,-2071,8100,-2099,8138,-2130,8161,-2164,8170,-2199e" filled="false" stroked="true" strokeweight=".72pt" strokecolor="#000000">
                  <v:path arrowok="t"/>
                  <v:stroke dashstyle="solid"/>
                </v:shape>
                <v:shape style="position:absolute;left:7262;top:-2264;width:375;height:171" type="#_x0000_t75" id="docshape5" stroked="false">
                  <v:imagedata r:id="rId9" o:title=""/>
                </v:shape>
                <v:shape style="position:absolute;left:3304;top:-1640;width:375;height:327" type="#_x0000_t75" id="docshape6" stroked="false">
                  <v:imagedata r:id="rId10" o:title=""/>
                </v:shape>
                <v:line style="position:absolute" from="8890,-228" to="3670,-228" stroked="true" strokeweight=".72pt" strokecolor="#000000">
                  <v:stroke dashstyle="solid"/>
                </v:line>
                <v:shape style="position:absolute;left:3304;top:-392;width:375;height:327" type="#_x0000_t75" id="docshape7" stroked="false">
                  <v:imagedata r:id="rId10" o:title=""/>
                </v:shape>
                <v:line style="position:absolute" from="8890,-1474" to="8890,-228" stroked="true" strokeweight=".72pt" strokecolor="#000000">
                  <v:stroke dashstyle="solid"/>
                </v:lin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060;top:-1876;width:125;height:209" type="#_x0000_t202" id="docshape8" filled="false" stroked="false">
                  <v:textbox inset="0,0,0,0">
                    <w:txbxContent>
                      <w:p>
                        <w:pPr>
                          <w:spacing w:line="209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21"/>
                          </w:rPr>
                        </w:pPr>
                        <w:r>
                          <w:rPr>
                            <w:rFonts w:ascii="Calibri"/>
                            <w:w w:val="99"/>
                            <w:sz w:val="21"/>
                          </w:rPr>
                          <w:t>+</w:t>
                        </w:r>
                      </w:p>
                    </w:txbxContent>
                  </v:textbox>
                  <w10:wrap type="none"/>
                </v:shape>
                <v:shape style="position:absolute;left:7689;top:-1876;width:84;height:209" type="#_x0000_t202" id="docshape9" filled="false" stroked="false">
                  <v:textbox inset="0,0,0,0">
                    <w:txbxContent>
                      <w:p>
                        <w:pPr>
                          <w:spacing w:line="209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21"/>
                          </w:rPr>
                        </w:pPr>
                        <w:r>
                          <w:rPr>
                            <w:rFonts w:ascii="Calibri"/>
                            <w:w w:val="99"/>
                            <w:sz w:val="21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7060;top:-1582;width:976;height:521" type="#_x0000_t202" id="docshape10" filled="false" stroked="false">
                  <v:textbox inset="0,0,0,0">
                    <w:txbxContent>
                      <w:p>
                        <w:pPr>
                          <w:spacing w:line="239" w:lineRule="exact" w:before="0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pacing w:val="24"/>
                            <w:sz w:val="21"/>
                          </w:rPr>
                          <w:t>雨淋阀组</w:t>
                        </w:r>
                      </w:p>
                      <w:p>
                        <w:pPr>
                          <w:spacing w:line="239" w:lineRule="exact" w:before="42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电磁阀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839723</wp:posOffset>
                </wp:positionH>
                <wp:positionV relativeFrom="paragraph">
                  <wp:posOffset>-1140155</wp:posOffset>
                </wp:positionV>
                <wp:extent cx="1152525" cy="306705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1152525" cy="306705"/>
                          <a:chExt cx="1152525" cy="30670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4571" y="4571"/>
                            <a:ext cx="1143000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0" h="297180">
                                <a:moveTo>
                                  <a:pt x="0" y="248411"/>
                                </a:moveTo>
                                <a:lnTo>
                                  <a:pt x="4000" y="266961"/>
                                </a:lnTo>
                                <a:lnTo>
                                  <a:pt x="14858" y="282511"/>
                                </a:lnTo>
                                <a:lnTo>
                                  <a:pt x="30860" y="293203"/>
                                </a:lnTo>
                                <a:lnTo>
                                  <a:pt x="50291" y="297179"/>
                                </a:lnTo>
                                <a:lnTo>
                                  <a:pt x="1094231" y="297179"/>
                                </a:lnTo>
                                <a:lnTo>
                                  <a:pt x="1112781" y="293203"/>
                                </a:lnTo>
                                <a:lnTo>
                                  <a:pt x="1128331" y="282511"/>
                                </a:lnTo>
                                <a:lnTo>
                                  <a:pt x="1139023" y="266961"/>
                                </a:lnTo>
                                <a:lnTo>
                                  <a:pt x="1142999" y="248411"/>
                                </a:lnTo>
                                <a:lnTo>
                                  <a:pt x="1142999" y="50291"/>
                                </a:lnTo>
                                <a:lnTo>
                                  <a:pt x="1139023" y="30860"/>
                                </a:lnTo>
                                <a:lnTo>
                                  <a:pt x="1128331" y="14858"/>
                                </a:lnTo>
                                <a:lnTo>
                                  <a:pt x="1112781" y="4000"/>
                                </a:lnTo>
                                <a:lnTo>
                                  <a:pt x="1094231" y="0"/>
                                </a:lnTo>
                                <a:lnTo>
                                  <a:pt x="50291" y="0"/>
                                </a:lnTo>
                                <a:lnTo>
                                  <a:pt x="30860" y="4000"/>
                                </a:lnTo>
                                <a:lnTo>
                                  <a:pt x="14858" y="14858"/>
                                </a:lnTo>
                                <a:lnTo>
                                  <a:pt x="4000" y="30860"/>
                                </a:lnTo>
                                <a:lnTo>
                                  <a:pt x="0" y="50291"/>
                                </a:lnTo>
                                <a:lnTo>
                                  <a:pt x="0" y="248411"/>
                                </a:lnTo>
                                <a:close/>
                              </a:path>
                            </a:pathLst>
                          </a:cu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0" y="0"/>
                            <a:ext cx="1152525" cy="3067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1"/>
                                <w:ind w:left="381" w:right="0" w:firstLine="0"/>
                                <w:jc w:val="left"/>
                                <w:rPr>
                                  <w:rFonts w:ascii="Calibri" w:eastAsia="Calibri"/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接线端</w:t>
                              </w:r>
                              <w:r>
                                <w:rPr>
                                  <w:spacing w:val="48"/>
                                  <w:w w:val="15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rFonts w:ascii="Calibri" w:eastAsia="Calibri"/>
                                  <w:spacing w:val="-5"/>
                                  <w:sz w:val="21"/>
                                </w:rPr>
                                <w:t>16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6.119995pt;margin-top:-89.776016pt;width:90.75pt;height:24.15pt;mso-position-horizontal-relative:page;mso-position-vertical-relative:paragraph;z-index:15730688" id="docshapegroup11" coordorigin="1322,-1796" coordsize="1815,483">
                <v:shape style="position:absolute;left:1329;top:-1789;width:1800;height:468" id="docshape12" coordorigin="1330,-1788" coordsize="1800,468" path="m1330,-1397l1336,-1368,1353,-1343,1378,-1327,1409,-1320,3053,-1320,3082,-1327,3106,-1343,3123,-1368,3130,-1397,3130,-1709,3123,-1740,3106,-1765,3082,-1782,3053,-1788,1409,-1788,1378,-1782,1353,-1765,1336,-1740,1330,-1709,1330,-1397xe" filled="false" stroked="true" strokeweight=".72pt" strokecolor="#000000">
                  <v:path arrowok="t"/>
                  <v:stroke dashstyle="solid"/>
                </v:shape>
                <v:shape style="position:absolute;left:1322;top:-1796;width:1815;height:483" type="#_x0000_t202" id="docshape13" filled="false" stroked="false">
                  <v:textbox inset="0,0,0,0">
                    <w:txbxContent>
                      <w:p>
                        <w:pPr>
                          <w:spacing w:before="121"/>
                          <w:ind w:left="381" w:right="0" w:firstLine="0"/>
                          <w:jc w:val="left"/>
                          <w:rPr>
                            <w:rFonts w:ascii="Calibri" w:eastAsia="Calibri"/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接线端</w:t>
                        </w:r>
                        <w:r>
                          <w:rPr>
                            <w:spacing w:val="48"/>
                            <w:w w:val="150"/>
                            <w:sz w:val="21"/>
                          </w:rPr>
                          <w:t> </w:t>
                        </w:r>
                        <w:r>
                          <w:rPr>
                            <w:rFonts w:ascii="Calibri" w:eastAsia="Calibri"/>
                            <w:spacing w:val="-5"/>
                            <w:sz w:val="21"/>
                          </w:rPr>
                          <w:t>16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839723</wp:posOffset>
                </wp:positionH>
                <wp:positionV relativeFrom="paragraph">
                  <wp:posOffset>-347675</wp:posOffset>
                </wp:positionV>
                <wp:extent cx="1152525" cy="306705"/>
                <wp:effectExtent l="0" t="0" r="0" b="0"/>
                <wp:wrapNone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1152525" cy="306705"/>
                          <a:chExt cx="1152525" cy="30670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4571" y="4571"/>
                            <a:ext cx="1143000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0" h="297180">
                                <a:moveTo>
                                  <a:pt x="0" y="248411"/>
                                </a:moveTo>
                                <a:lnTo>
                                  <a:pt x="4000" y="267604"/>
                                </a:lnTo>
                                <a:lnTo>
                                  <a:pt x="14858" y="283082"/>
                                </a:lnTo>
                                <a:lnTo>
                                  <a:pt x="30860" y="293417"/>
                                </a:lnTo>
                                <a:lnTo>
                                  <a:pt x="50291" y="297179"/>
                                </a:lnTo>
                                <a:lnTo>
                                  <a:pt x="1094231" y="297179"/>
                                </a:lnTo>
                                <a:lnTo>
                                  <a:pt x="1112781" y="293417"/>
                                </a:lnTo>
                                <a:lnTo>
                                  <a:pt x="1128331" y="283082"/>
                                </a:lnTo>
                                <a:lnTo>
                                  <a:pt x="1139023" y="267604"/>
                                </a:lnTo>
                                <a:lnTo>
                                  <a:pt x="1142999" y="248411"/>
                                </a:lnTo>
                                <a:lnTo>
                                  <a:pt x="1142999" y="50291"/>
                                </a:lnTo>
                                <a:lnTo>
                                  <a:pt x="1139023" y="30860"/>
                                </a:lnTo>
                                <a:lnTo>
                                  <a:pt x="1128331" y="14858"/>
                                </a:lnTo>
                                <a:lnTo>
                                  <a:pt x="1112781" y="4000"/>
                                </a:lnTo>
                                <a:lnTo>
                                  <a:pt x="1094231" y="0"/>
                                </a:lnTo>
                                <a:lnTo>
                                  <a:pt x="50291" y="0"/>
                                </a:lnTo>
                                <a:lnTo>
                                  <a:pt x="30860" y="4000"/>
                                </a:lnTo>
                                <a:lnTo>
                                  <a:pt x="14858" y="14858"/>
                                </a:lnTo>
                                <a:lnTo>
                                  <a:pt x="4000" y="30860"/>
                                </a:lnTo>
                                <a:lnTo>
                                  <a:pt x="0" y="50291"/>
                                </a:lnTo>
                                <a:lnTo>
                                  <a:pt x="0" y="248411"/>
                                </a:lnTo>
                                <a:close/>
                              </a:path>
                            </a:pathLst>
                          </a:cu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0" y="0"/>
                            <a:ext cx="1152525" cy="3067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1"/>
                                <w:ind w:left="223" w:right="0" w:firstLine="0"/>
                                <w:jc w:val="left"/>
                                <w:rPr>
                                  <w:rFonts w:ascii="Calibri" w:eastAsia="Calibri"/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sz w:val="21"/>
                                </w:rPr>
                                <w:t>公共接线端 </w:t>
                              </w:r>
                              <w:r>
                                <w:rPr>
                                  <w:rFonts w:ascii="Calibri" w:eastAsia="Calibri"/>
                                  <w:spacing w:val="-5"/>
                                  <w:sz w:val="21"/>
                                </w:rPr>
                                <w:t>15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6.119995pt;margin-top:-27.376015pt;width:90.75pt;height:24.15pt;mso-position-horizontal-relative:page;mso-position-vertical-relative:paragraph;z-index:15731200" id="docshapegroup14" coordorigin="1322,-548" coordsize="1815,483">
                <v:shape style="position:absolute;left:1329;top:-541;width:1800;height:468" id="docshape15" coordorigin="1330,-540" coordsize="1800,468" path="m1330,-149l1336,-119,1353,-95,1378,-78,1409,-72,3053,-72,3082,-78,3106,-95,3123,-119,3130,-149,3130,-461,3123,-492,3106,-517,3082,-534,3053,-540,1409,-540,1378,-534,1353,-517,1336,-492,1330,-461,1330,-149xe" filled="false" stroked="true" strokeweight=".72pt" strokecolor="#000000">
                  <v:path arrowok="t"/>
                  <v:stroke dashstyle="solid"/>
                </v:shape>
                <v:shape style="position:absolute;left:1322;top:-548;width:1815;height:483" type="#_x0000_t202" id="docshape16" filled="false" stroked="false">
                  <v:textbox inset="0,0,0,0">
                    <w:txbxContent>
                      <w:p>
                        <w:pPr>
                          <w:spacing w:before="121"/>
                          <w:ind w:left="223" w:right="0" w:firstLine="0"/>
                          <w:jc w:val="left"/>
                          <w:rPr>
                            <w:rFonts w:ascii="Calibri" w:eastAsia="Calibri"/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公共接线端 </w:t>
                        </w:r>
                        <w:r>
                          <w:rPr>
                            <w:rFonts w:ascii="Calibri" w:eastAsia="Calibri"/>
                            <w:spacing w:val="-5"/>
                            <w:sz w:val="21"/>
                          </w:rPr>
                          <w:t>15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图</w:t>
      </w:r>
      <w:r>
        <w:rPr>
          <w:spacing w:val="-60"/>
        </w:rPr>
        <w:t> </w:t>
      </w:r>
      <w:r>
        <w:rPr>
          <w:rFonts w:ascii="Calibri" w:eastAsia="Calibri"/>
          <w:spacing w:val="-10"/>
        </w:rPr>
        <w:t>6</w:t>
      </w:r>
      <w:r>
        <w:rPr>
          <w:rFonts w:ascii="Calibri" w:eastAsia="Calibri"/>
        </w:rPr>
        <w:tab/>
      </w:r>
      <w:r>
        <w:rPr/>
        <w:t>雨淋阀组和放气电磁阀的接线方</w:t>
      </w:r>
      <w:r>
        <w:rPr>
          <w:spacing w:val="-10"/>
        </w:rPr>
        <w:t>法</w:t>
      </w:r>
    </w:p>
    <w:p>
      <w:pPr>
        <w:pStyle w:val="BodyText"/>
        <w:spacing w:before="11"/>
        <w:rPr>
          <w:sz w:val="34"/>
        </w:rPr>
      </w:pPr>
    </w:p>
    <w:p>
      <w:pPr>
        <w:spacing w:before="0"/>
        <w:ind w:left="216" w:right="0" w:firstLine="0"/>
        <w:jc w:val="left"/>
        <w:rPr>
          <w:b/>
          <w:sz w:val="28"/>
        </w:rPr>
      </w:pPr>
      <w:r>
        <w:rPr>
          <w:b/>
          <w:spacing w:val="-5"/>
          <w:sz w:val="28"/>
        </w:rPr>
        <w:t>十一、主电和备电的接线方法：</w:t>
      </w:r>
    </w:p>
    <w:p>
      <w:pPr>
        <w:pStyle w:val="BodyText"/>
        <w:spacing w:before="9"/>
        <w:rPr>
          <w:b/>
          <w:sz w:val="20"/>
        </w:rPr>
      </w:pPr>
    </w:p>
    <w:p>
      <w:pPr>
        <w:spacing w:line="417" w:lineRule="auto" w:before="0"/>
        <w:ind w:left="494" w:right="4499" w:firstLine="0"/>
        <w:jc w:val="both"/>
        <w:rPr>
          <w:b/>
          <w:sz w:val="28"/>
        </w:rPr>
      </w:pPr>
      <w:r>
        <w:rPr>
          <w:rFonts w:ascii="Calibri" w:eastAsia="Calibri"/>
          <w:b/>
          <w:sz w:val="28"/>
        </w:rPr>
        <w:t>A1:</w:t>
      </w:r>
      <w:r>
        <w:rPr>
          <w:rFonts w:ascii="Calibri" w:eastAsia="Calibri"/>
          <w:b/>
          <w:spacing w:val="80"/>
          <w:sz w:val="28"/>
        </w:rPr>
        <w:t> </w:t>
      </w:r>
      <w:r>
        <w:rPr>
          <w:b/>
          <w:spacing w:val="-7"/>
          <w:sz w:val="28"/>
        </w:rPr>
        <w:t>接主用电源 </w:t>
      </w:r>
      <w:r>
        <w:rPr>
          <w:rFonts w:ascii="Calibri" w:eastAsia="Calibri"/>
          <w:b/>
          <w:sz w:val="28"/>
        </w:rPr>
        <w:t>220V </w:t>
      </w:r>
      <w:r>
        <w:rPr>
          <w:b/>
          <w:spacing w:val="9"/>
          <w:sz w:val="28"/>
        </w:rPr>
        <w:t>交流电源的火线</w:t>
      </w:r>
      <w:r>
        <w:rPr>
          <w:rFonts w:ascii="Calibri" w:eastAsia="Calibri"/>
          <w:b/>
          <w:sz w:val="28"/>
        </w:rPr>
        <w:t>L</w:t>
      </w:r>
      <w:r>
        <w:rPr>
          <w:b/>
          <w:sz w:val="28"/>
        </w:rPr>
        <w:t>； </w:t>
      </w:r>
      <w:r>
        <w:rPr>
          <w:rFonts w:ascii="Calibri" w:eastAsia="Calibri"/>
          <w:b/>
          <w:sz w:val="28"/>
        </w:rPr>
        <w:t>A2:</w:t>
      </w:r>
      <w:r>
        <w:rPr>
          <w:rFonts w:ascii="Calibri" w:eastAsia="Calibri"/>
          <w:b/>
          <w:spacing w:val="80"/>
          <w:sz w:val="28"/>
        </w:rPr>
        <w:t> </w:t>
      </w:r>
      <w:r>
        <w:rPr>
          <w:b/>
          <w:spacing w:val="-7"/>
          <w:sz w:val="28"/>
        </w:rPr>
        <w:t>接主用电源 </w:t>
      </w:r>
      <w:r>
        <w:rPr>
          <w:rFonts w:ascii="Calibri" w:eastAsia="Calibri"/>
          <w:b/>
          <w:sz w:val="28"/>
        </w:rPr>
        <w:t>220V</w:t>
      </w:r>
      <w:r>
        <w:rPr>
          <w:rFonts w:ascii="Calibri" w:eastAsia="Calibri"/>
          <w:b/>
          <w:spacing w:val="-1"/>
          <w:sz w:val="28"/>
        </w:rPr>
        <w:t> </w:t>
      </w:r>
      <w:r>
        <w:rPr>
          <w:b/>
          <w:spacing w:val="9"/>
          <w:sz w:val="28"/>
        </w:rPr>
        <w:t>交流电源的零线</w:t>
      </w:r>
      <w:r>
        <w:rPr>
          <w:rFonts w:ascii="Calibri" w:eastAsia="Calibri"/>
          <w:b/>
          <w:sz w:val="28"/>
        </w:rPr>
        <w:t>N</w:t>
      </w:r>
      <w:r>
        <w:rPr>
          <w:b/>
          <w:sz w:val="28"/>
        </w:rPr>
        <w:t>； </w:t>
      </w:r>
      <w:r>
        <w:rPr>
          <w:rFonts w:ascii="Calibri" w:eastAsia="Calibri"/>
          <w:b/>
          <w:sz w:val="28"/>
        </w:rPr>
        <w:t>B1:</w:t>
      </w:r>
      <w:r>
        <w:rPr>
          <w:rFonts w:ascii="Calibri" w:eastAsia="Calibri"/>
          <w:b/>
          <w:spacing w:val="40"/>
          <w:sz w:val="28"/>
        </w:rPr>
        <w:t>  </w:t>
      </w:r>
      <w:r>
        <w:rPr>
          <w:b/>
          <w:spacing w:val="13"/>
          <w:sz w:val="28"/>
        </w:rPr>
        <w:t>接备用电源</w:t>
      </w:r>
      <w:r>
        <w:rPr>
          <w:rFonts w:ascii="Calibri" w:eastAsia="Calibri"/>
          <w:b/>
          <w:sz w:val="28"/>
        </w:rPr>
        <w:t>DC24 </w:t>
      </w:r>
      <w:r>
        <w:rPr>
          <w:b/>
          <w:sz w:val="28"/>
        </w:rPr>
        <w:t>的正极；</w:t>
      </w:r>
    </w:p>
    <w:p>
      <w:pPr>
        <w:spacing w:line="358" w:lineRule="exact" w:before="0"/>
        <w:ind w:left="494" w:right="0" w:firstLine="0"/>
        <w:jc w:val="both"/>
        <w:rPr>
          <w:b/>
          <w:sz w:val="28"/>
        </w:rPr>
      </w:pPr>
      <w:r>
        <w:rPr>
          <w:rFonts w:ascii="Calibri" w:eastAsia="Calibri"/>
          <w:b/>
          <w:sz w:val="28"/>
        </w:rPr>
        <w:t>B2:</w:t>
      </w:r>
      <w:r>
        <w:rPr>
          <w:rFonts w:ascii="Calibri" w:eastAsia="Calibri"/>
          <w:b/>
          <w:spacing w:val="67"/>
          <w:sz w:val="28"/>
        </w:rPr>
        <w:t>  </w:t>
      </w:r>
      <w:r>
        <w:rPr>
          <w:b/>
          <w:spacing w:val="13"/>
          <w:sz w:val="28"/>
        </w:rPr>
        <w:t>接备用电源</w:t>
      </w:r>
      <w:r>
        <w:rPr>
          <w:rFonts w:ascii="Calibri" w:eastAsia="Calibri"/>
          <w:b/>
          <w:sz w:val="28"/>
        </w:rPr>
        <w:t>DC24</w:t>
      </w:r>
      <w:r>
        <w:rPr>
          <w:rFonts w:ascii="Calibri" w:eastAsia="Calibri"/>
          <w:b/>
          <w:spacing w:val="-1"/>
          <w:sz w:val="28"/>
        </w:rPr>
        <w:t> </w:t>
      </w:r>
      <w:r>
        <w:rPr>
          <w:b/>
          <w:spacing w:val="-3"/>
          <w:sz w:val="28"/>
        </w:rPr>
        <w:t>的负极。</w:t>
      </w:r>
    </w:p>
    <w:p>
      <w:pPr>
        <w:pStyle w:val="BodyText"/>
        <w:spacing w:line="343" w:lineRule="auto" w:before="245"/>
        <w:ind w:left="216" w:right="655" w:firstLine="360"/>
      </w:pPr>
      <w:r>
        <w:rPr>
          <w:spacing w:val="-8"/>
        </w:rPr>
        <w:t>主电源必须接入 </w:t>
      </w:r>
      <w:r>
        <w:rPr>
          <w:rFonts w:ascii="Calibri" w:eastAsia="Calibri"/>
        </w:rPr>
        <w:t>220V </w:t>
      </w:r>
      <w:r>
        <w:rPr>
          <w:spacing w:val="-3"/>
        </w:rPr>
        <w:t>消防电源，备用电源可选装，当接入消防 </w:t>
      </w:r>
      <w:r>
        <w:rPr>
          <w:rFonts w:ascii="Calibri" w:eastAsia="Calibri"/>
        </w:rPr>
        <w:t>24V </w:t>
      </w:r>
      <w:r>
        <w:rPr/>
        <w:t>电源时，注意接线</w:t>
      </w:r>
      <w:r>
        <w:rPr>
          <w:spacing w:val="-2"/>
        </w:rPr>
        <w:t>时区分正负极性，勿接反。</w:t>
      </w:r>
    </w:p>
    <w:p>
      <w:pPr>
        <w:spacing w:before="19"/>
        <w:ind w:left="216" w:right="0" w:firstLine="0"/>
        <w:jc w:val="left"/>
        <w:rPr>
          <w:b/>
          <w:sz w:val="28"/>
        </w:rPr>
      </w:pPr>
      <w:r>
        <w:rPr>
          <w:b/>
          <w:spacing w:val="-5"/>
          <w:sz w:val="28"/>
        </w:rPr>
        <w:t>十二、各种开关量信号的接法：</w:t>
      </w:r>
    </w:p>
    <w:p>
      <w:pPr>
        <w:spacing w:after="0"/>
        <w:jc w:val="left"/>
        <w:rPr>
          <w:sz w:val="28"/>
        </w:rPr>
        <w:sectPr>
          <w:pgSz w:w="11910" w:h="16840"/>
          <w:pgMar w:top="1440" w:bottom="280" w:left="1020" w:right="580"/>
        </w:sectPr>
      </w:pPr>
    </w:p>
    <w:p>
      <w:pPr>
        <w:pStyle w:val="BodyText"/>
        <w:ind w:left="3190"/>
        <w:rPr>
          <w:sz w:val="20"/>
        </w:rPr>
      </w:pPr>
      <w:r>
        <w:rPr>
          <w:sz w:val="20"/>
        </w:rPr>
        <w:drawing>
          <wp:inline distT="0" distB="0" distL="0" distR="0">
            <wp:extent cx="2090597" cy="4043934"/>
            <wp:effectExtent l="0" t="0" r="0" b="0"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0597" cy="4043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spacing w:before="66"/>
        <w:ind w:right="441"/>
        <w:jc w:val="center"/>
      </w:pPr>
      <w:r>
        <w:rPr>
          <w:spacing w:val="-30"/>
        </w:rPr>
        <w:t>图 </w:t>
      </w:r>
      <w:r>
        <w:rPr>
          <w:rFonts w:ascii="Calibri" w:eastAsia="Calibri"/>
        </w:rPr>
        <w:t>8</w:t>
      </w:r>
      <w:r>
        <w:rPr>
          <w:rFonts w:ascii="Calibri" w:eastAsia="Calibri"/>
          <w:spacing w:val="63"/>
        </w:rPr>
        <w:t> </w:t>
      </w:r>
      <w:r>
        <w:rPr>
          <w:spacing w:val="-1"/>
        </w:rPr>
        <w:t>各种开关量信号的接法</w:t>
      </w:r>
    </w:p>
    <w:p>
      <w:pPr>
        <w:pStyle w:val="BodyText"/>
        <w:rPr>
          <w:sz w:val="26"/>
        </w:rPr>
      </w:pPr>
    </w:p>
    <w:p>
      <w:pPr>
        <w:spacing w:before="181"/>
        <w:ind w:left="216" w:right="0" w:firstLine="0"/>
        <w:jc w:val="left"/>
        <w:rPr>
          <w:b/>
          <w:sz w:val="28"/>
        </w:rPr>
      </w:pPr>
      <w:r>
        <w:rPr>
          <w:b/>
          <w:spacing w:val="-5"/>
          <w:sz w:val="28"/>
        </w:rPr>
        <w:t>十三、自动启动延时时长设定：</w:t>
      </w:r>
    </w:p>
    <w:p>
      <w:pPr>
        <w:pStyle w:val="BodyText"/>
        <w:spacing w:before="164"/>
        <w:ind w:left="936"/>
        <w:jc w:val="both"/>
      </w:pPr>
      <w:r>
        <w:rPr>
          <w:rFonts w:ascii="Calibri" w:eastAsia="Calibri"/>
        </w:rPr>
        <w:t>1</w:t>
      </w:r>
      <w:r>
        <w:rPr>
          <w:spacing w:val="-3"/>
        </w:rPr>
        <w:t>、 长按面板上的消音键 </w:t>
      </w:r>
      <w:r>
        <w:rPr>
          <w:rFonts w:ascii="Calibri" w:eastAsia="Calibri"/>
        </w:rPr>
        <w:t>5</w:t>
      </w:r>
      <w:r>
        <w:rPr>
          <w:rFonts w:ascii="Calibri" w:eastAsia="Calibri"/>
          <w:spacing w:val="4"/>
        </w:rPr>
        <w:t> </w:t>
      </w:r>
      <w:r>
        <w:rPr>
          <w:spacing w:val="-1"/>
        </w:rPr>
        <w:t>秒以上，直到手动自动灯灭；</w:t>
      </w:r>
    </w:p>
    <w:p>
      <w:pPr>
        <w:pStyle w:val="BodyText"/>
        <w:spacing w:line="266" w:lineRule="auto" w:before="31"/>
        <w:ind w:left="1296" w:right="653" w:hanging="360"/>
        <w:jc w:val="both"/>
      </w:pPr>
      <w:r>
        <w:rPr>
          <w:rFonts w:ascii="Calibri" w:eastAsia="Calibri"/>
        </w:rPr>
        <w:t>2</w:t>
      </w:r>
      <w:r>
        <w:rPr>
          <w:spacing w:val="3"/>
        </w:rPr>
        <w:t>、 此时面板的上方两排</w:t>
      </w:r>
      <w:r>
        <w:rPr>
          <w:rFonts w:ascii="Calibri" w:eastAsia="Calibri"/>
        </w:rPr>
        <w:t>LED</w:t>
      </w:r>
      <w:r>
        <w:rPr>
          <w:rFonts w:ascii="Calibri" w:eastAsia="Calibri"/>
          <w:spacing w:val="-14"/>
        </w:rPr>
        <w:t> </w:t>
      </w:r>
      <w:r>
        <w:rPr/>
        <w:t>灯会同时显示二进制数的延时时间</w:t>
      </w:r>
      <w:r>
        <w:rPr>
          <w:rFonts w:ascii="Calibri" w:eastAsia="Calibri"/>
        </w:rPr>
        <w:t>,</w:t>
      </w:r>
      <w:r>
        <w:rPr/>
        <w:t>按开启或关闭键可</w:t>
      </w:r>
      <w:r>
        <w:rPr/>
        <w:t>调节延时时间</w:t>
      </w:r>
      <w:r>
        <w:rPr>
          <w:rFonts w:ascii="Calibri" w:eastAsia="Calibri"/>
          <w:spacing w:val="40"/>
        </w:rPr>
        <w:t>; </w:t>
      </w:r>
      <w:r>
        <w:rPr/>
        <w:t>每按开启键一次</w:t>
      </w:r>
      <w:r>
        <w:rPr>
          <w:rFonts w:ascii="Calibri" w:eastAsia="Calibri"/>
        </w:rPr>
        <w:t>,</w:t>
      </w:r>
      <w:r>
        <w:rPr/>
        <w:t>时长增加一秒</w:t>
      </w:r>
      <w:r>
        <w:rPr>
          <w:rFonts w:ascii="Calibri" w:eastAsia="Calibri"/>
          <w:spacing w:val="40"/>
        </w:rPr>
        <w:t>; </w:t>
      </w:r>
      <w:r>
        <w:rPr/>
        <w:t>每按关闭启键一次</w:t>
      </w:r>
      <w:r>
        <w:rPr>
          <w:rFonts w:ascii="Calibri" w:eastAsia="Calibri"/>
        </w:rPr>
        <w:t>,</w:t>
      </w:r>
      <w:r>
        <w:rPr/>
        <w:t>时间减少一</w:t>
      </w:r>
      <w:r>
        <w:rPr>
          <w:spacing w:val="-6"/>
        </w:rPr>
        <w:t>秒。</w:t>
      </w:r>
    </w:p>
    <w:p>
      <w:pPr>
        <w:pStyle w:val="BodyText"/>
        <w:spacing w:line="304" w:lineRule="exact"/>
        <w:ind w:left="936"/>
        <w:jc w:val="both"/>
      </w:pPr>
      <w:r>
        <w:rPr>
          <w:rFonts w:ascii="Calibri" w:eastAsia="Calibri"/>
        </w:rPr>
        <w:t>3</w:t>
      </w:r>
      <w:r>
        <w:rPr>
          <w:spacing w:val="-1"/>
        </w:rPr>
        <w:t>、 调节完毕后，按复位键退出，控制器将自动永久保存设置数据。</w:t>
      </w:r>
    </w:p>
    <w:p>
      <w:pPr>
        <w:spacing w:before="134"/>
        <w:ind w:left="216" w:right="0" w:firstLine="0"/>
        <w:jc w:val="both"/>
        <w:rPr>
          <w:b/>
          <w:sz w:val="28"/>
        </w:rPr>
      </w:pPr>
      <w:r>
        <w:rPr>
          <w:b/>
          <w:spacing w:val="-5"/>
          <w:sz w:val="28"/>
        </w:rPr>
        <w:t>十四、使用注意事项 ：</w:t>
      </w:r>
    </w:p>
    <w:p>
      <w:pPr>
        <w:pStyle w:val="BodyText"/>
        <w:tabs>
          <w:tab w:pos="1475" w:val="left" w:leader="none"/>
        </w:tabs>
        <w:spacing w:before="246"/>
        <w:ind w:left="813"/>
      </w:pPr>
      <w:r>
        <w:rPr>
          <w:rFonts w:ascii="Calibri" w:eastAsia="Calibri"/>
          <w:spacing w:val="-2"/>
        </w:rPr>
        <w:t>1</w:t>
      </w:r>
      <w:r>
        <w:rPr>
          <w:spacing w:val="-10"/>
        </w:rPr>
        <w:t>、</w:t>
      </w:r>
      <w:r>
        <w:rPr/>
        <w:tab/>
        <w:t>适用电源</w:t>
      </w:r>
      <w:r>
        <w:rPr>
          <w:spacing w:val="-10"/>
        </w:rPr>
        <w:t>：</w:t>
      </w:r>
    </w:p>
    <w:p>
      <w:pPr>
        <w:pStyle w:val="BodyText"/>
        <w:spacing w:line="343" w:lineRule="auto" w:before="134"/>
        <w:ind w:left="813" w:right="648" w:firstLine="360"/>
      </w:pPr>
      <w:r>
        <w:rPr>
          <w:rFonts w:ascii="Calibri" w:hAnsi="Calibri" w:eastAsia="Calibri"/>
        </w:rPr>
        <w:t>AC</w:t>
      </w:r>
      <w:r>
        <w:rPr>
          <w:rFonts w:ascii="Calibri" w:hAnsi="Calibri" w:eastAsia="Calibri"/>
          <w:spacing w:val="-14"/>
        </w:rPr>
        <w:t> </w:t>
      </w:r>
      <w:r>
        <w:rPr>
          <w:spacing w:val="-15"/>
        </w:rPr>
        <w:t>电源为 </w:t>
      </w:r>
      <w:r>
        <w:rPr>
          <w:rFonts w:ascii="Calibri" w:hAnsi="Calibri" w:eastAsia="Calibri"/>
        </w:rPr>
        <w:t>185V—240V</w:t>
      </w:r>
      <w:r>
        <w:rPr>
          <w:rFonts w:ascii="Calibri" w:hAnsi="Calibri" w:eastAsia="Calibri"/>
          <w:spacing w:val="-14"/>
        </w:rPr>
        <w:t> </w:t>
      </w:r>
      <w:r>
        <w:rPr>
          <w:spacing w:val="-8"/>
        </w:rPr>
        <w:t>市电；不得接入 </w:t>
      </w:r>
      <w:r>
        <w:rPr>
          <w:rFonts w:ascii="Calibri" w:hAnsi="Calibri" w:eastAsia="Calibri"/>
        </w:rPr>
        <w:t>380V</w:t>
      </w:r>
      <w:r>
        <w:rPr>
          <w:rFonts w:ascii="Calibri" w:hAnsi="Calibri" w:eastAsia="Calibri"/>
          <w:spacing w:val="-13"/>
        </w:rPr>
        <w:t> </w:t>
      </w:r>
      <w:r>
        <w:rPr/>
        <w:t>相电压，否则可能导致控制盘永久损</w:t>
      </w:r>
      <w:r>
        <w:rPr>
          <w:spacing w:val="-6"/>
        </w:rPr>
        <w:t>坏；</w:t>
      </w:r>
    </w:p>
    <w:p>
      <w:pPr>
        <w:pStyle w:val="BodyText"/>
        <w:tabs>
          <w:tab w:pos="1475" w:val="left" w:leader="none"/>
        </w:tabs>
        <w:spacing w:line="306" w:lineRule="exact"/>
        <w:ind w:left="813"/>
      </w:pPr>
      <w:r>
        <w:rPr>
          <w:rFonts w:ascii="Calibri" w:eastAsia="Calibri"/>
          <w:spacing w:val="-2"/>
        </w:rPr>
        <w:t>2</w:t>
      </w:r>
      <w:r>
        <w:rPr>
          <w:spacing w:val="-10"/>
        </w:rPr>
        <w:t>、</w:t>
      </w:r>
      <w:r>
        <w:rPr/>
        <w:tab/>
        <w:t>不可强烈撞击控制盘；定期检查控制盘的安装以及导线接头是否有松动</w:t>
      </w:r>
      <w:r>
        <w:rPr>
          <w:spacing w:val="-10"/>
        </w:rPr>
        <w:t>；</w:t>
      </w:r>
    </w:p>
    <w:p>
      <w:pPr>
        <w:pStyle w:val="BodyText"/>
        <w:tabs>
          <w:tab w:pos="1475" w:val="left" w:leader="none"/>
        </w:tabs>
        <w:spacing w:before="134"/>
        <w:ind w:left="813"/>
      </w:pPr>
      <w:r>
        <w:rPr>
          <w:rFonts w:ascii="Calibri" w:eastAsia="Calibri"/>
          <w:spacing w:val="-2"/>
        </w:rPr>
        <w:t>3</w:t>
      </w:r>
      <w:r>
        <w:rPr>
          <w:spacing w:val="-10"/>
        </w:rPr>
        <w:t>、</w:t>
      </w:r>
      <w:r>
        <w:rPr/>
        <w:tab/>
      </w:r>
      <w:r>
        <w:rPr>
          <w:spacing w:val="-2"/>
        </w:rPr>
        <w:t>开启按钮在非紧急情况下</w:t>
      </w:r>
      <w:r>
        <w:rPr>
          <w:rFonts w:ascii="Calibri" w:eastAsia="Calibri"/>
          <w:spacing w:val="-2"/>
        </w:rPr>
        <w:t>,</w:t>
      </w:r>
      <w:r>
        <w:rPr>
          <w:spacing w:val="-2"/>
        </w:rPr>
        <w:t>不得随意操作防止误动作</w:t>
      </w:r>
      <w:r>
        <w:rPr>
          <w:spacing w:val="-10"/>
        </w:rPr>
        <w:t>；</w:t>
      </w:r>
    </w:p>
    <w:p>
      <w:pPr>
        <w:pStyle w:val="BodyText"/>
        <w:tabs>
          <w:tab w:pos="1475" w:val="left" w:leader="none"/>
        </w:tabs>
        <w:spacing w:before="132"/>
        <w:ind w:left="813"/>
      </w:pPr>
      <w:r>
        <w:rPr>
          <w:rFonts w:ascii="Calibri" w:eastAsia="Calibri"/>
          <w:spacing w:val="-2"/>
        </w:rPr>
        <w:t>4</w:t>
      </w:r>
      <w:r>
        <w:rPr>
          <w:spacing w:val="-10"/>
        </w:rPr>
        <w:t>、</w:t>
      </w:r>
      <w:r>
        <w:rPr/>
        <w:tab/>
        <w:t>不可带电进行接线和装卸操作</w:t>
      </w:r>
      <w:r>
        <w:rPr>
          <w:spacing w:val="-10"/>
        </w:rPr>
        <w:t>；</w:t>
      </w:r>
    </w:p>
    <w:p>
      <w:pPr>
        <w:spacing w:after="0"/>
        <w:sectPr>
          <w:pgSz w:w="11910" w:h="16840"/>
          <w:pgMar w:top="1680" w:bottom="280" w:left="1020" w:right="580"/>
        </w:sectPr>
      </w:pPr>
    </w:p>
    <w:p>
      <w:pPr>
        <w:pStyle w:val="BodyText"/>
        <w:tabs>
          <w:tab w:pos="1475" w:val="left" w:leader="none"/>
        </w:tabs>
        <w:spacing w:line="343" w:lineRule="auto" w:before="55"/>
        <w:ind w:left="1173" w:right="655" w:hanging="360"/>
      </w:pPr>
      <w:r>
        <w:rPr>
          <w:rFonts w:ascii="Calibri" w:eastAsia="Calibri"/>
          <w:spacing w:val="-6"/>
        </w:rPr>
        <w:t>5</w:t>
      </w:r>
      <w:r>
        <w:rPr>
          <w:spacing w:val="-6"/>
        </w:rPr>
        <w:t>、</w:t>
      </w:r>
      <w:r>
        <w:rPr/>
        <w:tab/>
      </w:r>
      <w:r>
        <w:rPr>
          <w:spacing w:val="-2"/>
        </w:rPr>
        <w:t>工程施工中，要注意将电源输入线和其它信号分开布线，否则会将干扰信号引</w:t>
      </w:r>
      <w:r>
        <w:rPr>
          <w:spacing w:val="80"/>
        </w:rPr>
        <w:t> </w:t>
      </w:r>
      <w:r>
        <w:rPr>
          <w:spacing w:val="-2"/>
        </w:rPr>
        <w:t>入到控制盘中。</w:t>
      </w:r>
    </w:p>
    <w:p>
      <w:pPr>
        <w:spacing w:line="323" w:lineRule="exact" w:before="0"/>
        <w:ind w:left="216" w:right="0" w:firstLine="0"/>
        <w:jc w:val="left"/>
        <w:rPr>
          <w:b/>
          <w:sz w:val="30"/>
        </w:rPr>
      </w:pPr>
      <w:r>
        <w:rPr>
          <w:b/>
          <w:spacing w:val="-6"/>
          <w:sz w:val="30"/>
        </w:rPr>
        <w:t>附件一：</w:t>
      </w:r>
    </w:p>
    <w:p>
      <w:pPr>
        <w:pStyle w:val="BodyText"/>
        <w:spacing w:before="117"/>
        <w:ind w:left="216"/>
      </w:pPr>
      <w:r>
        <w:rPr>
          <w:spacing w:val="-1"/>
        </w:rPr>
        <w:t>在设置延时时间的显示方法：</w:t>
      </w:r>
    </w:p>
    <w:p>
      <w:pPr>
        <w:pStyle w:val="BodyText"/>
        <w:spacing w:line="343" w:lineRule="auto" w:before="132"/>
        <w:ind w:left="216" w:right="660"/>
      </w:pPr>
      <w:r>
        <w:rPr>
          <w:spacing w:val="-3"/>
        </w:rPr>
        <w:t>在设置延时时间之时面板的上方两排 </w:t>
      </w:r>
      <w:r>
        <w:rPr>
          <w:rFonts w:ascii="Calibri" w:eastAsia="Calibri"/>
        </w:rPr>
        <w:t>LED </w:t>
      </w:r>
      <w:r>
        <w:rPr/>
        <w:t>灯会同时显示二进制数的延时时间，表示方法如</w:t>
      </w:r>
      <w:r>
        <w:rPr>
          <w:spacing w:val="-4"/>
        </w:rPr>
        <w:t>下表：</w:t>
      </w:r>
    </w:p>
    <w:p>
      <w:pPr>
        <w:pStyle w:val="BodyText"/>
        <w:spacing w:before="9" w:after="1"/>
        <w:rPr>
          <w:sz w:val="25"/>
        </w:rPr>
      </w:pPr>
    </w:p>
    <w:tbl>
      <w:tblPr>
        <w:tblW w:w="0" w:type="auto"/>
        <w:jc w:val="left"/>
        <w:tblInd w:w="10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0"/>
        <w:gridCol w:w="2349"/>
        <w:gridCol w:w="2410"/>
        <w:gridCol w:w="1560"/>
      </w:tblGrid>
      <w:tr>
        <w:trPr>
          <w:trHeight w:val="508" w:hRule="atLeast"/>
        </w:trPr>
        <w:tc>
          <w:tcPr>
            <w:tcW w:w="1440" w:type="dxa"/>
          </w:tcPr>
          <w:p>
            <w:pPr>
              <w:pStyle w:val="TableParagraph"/>
              <w:spacing w:before="146"/>
              <w:ind w:left="599"/>
              <w:rPr>
                <w:sz w:val="24"/>
              </w:rPr>
            </w:pPr>
            <w:r>
              <w:rPr>
                <w:spacing w:val="-5"/>
                <w:sz w:val="24"/>
              </w:rPr>
              <w:t>序号</w:t>
            </w:r>
          </w:p>
        </w:tc>
        <w:tc>
          <w:tcPr>
            <w:tcW w:w="4759" w:type="dxa"/>
            <w:gridSpan w:val="2"/>
          </w:tcPr>
          <w:p>
            <w:pPr>
              <w:pStyle w:val="TableParagraph"/>
              <w:spacing w:before="146"/>
              <w:ind w:left="1884" w:right="1877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显示内容</w:t>
            </w:r>
          </w:p>
        </w:tc>
        <w:tc>
          <w:tcPr>
            <w:tcW w:w="1560" w:type="dxa"/>
          </w:tcPr>
          <w:p>
            <w:pPr>
              <w:pStyle w:val="TableParagraph"/>
              <w:spacing w:before="110"/>
              <w:rPr>
                <w:sz w:val="24"/>
              </w:rPr>
            </w:pPr>
            <w:r>
              <w:rPr>
                <w:spacing w:val="-3"/>
                <w:sz w:val="24"/>
              </w:rPr>
              <w:t>延时时间</w:t>
            </w:r>
          </w:p>
        </w:tc>
      </w:tr>
      <w:tr>
        <w:trPr>
          <w:trHeight w:val="481" w:hRule="atLeast"/>
        </w:trPr>
        <w:tc>
          <w:tcPr>
            <w:tcW w:w="1440" w:type="dxa"/>
          </w:tcPr>
          <w:p>
            <w:pPr>
              <w:pStyle w:val="TableParagraph"/>
              <w:spacing w:before="132"/>
              <w:ind w:left="599"/>
              <w:rPr>
                <w:sz w:val="24"/>
              </w:rPr>
            </w:pPr>
            <w:r>
              <w:rPr>
                <w:sz w:val="24"/>
              </w:rPr>
              <w:t>１</w:t>
            </w:r>
          </w:p>
        </w:tc>
        <w:tc>
          <w:tcPr>
            <w:tcW w:w="2349" w:type="dxa"/>
            <w:tcBorders>
              <w:right w:val="nil"/>
            </w:tcBorders>
          </w:tcPr>
          <w:p>
            <w:pPr>
              <w:pStyle w:val="TableParagraph"/>
              <w:spacing w:before="143"/>
              <w:ind w:left="0" w:right="262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4"/>
                <w:sz w:val="24"/>
              </w:rPr>
              <w:t>©©©©</w:t>
            </w:r>
          </w:p>
        </w:tc>
        <w:tc>
          <w:tcPr>
            <w:tcW w:w="2410" w:type="dxa"/>
            <w:tcBorders>
              <w:left w:val="nil"/>
            </w:tcBorders>
          </w:tcPr>
          <w:p>
            <w:pPr>
              <w:pStyle w:val="TableParagraph"/>
              <w:spacing w:before="143"/>
              <w:ind w:left="33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4"/>
                <w:sz w:val="24"/>
              </w:rPr>
              <w:t>©©©©</w:t>
            </w:r>
          </w:p>
        </w:tc>
        <w:tc>
          <w:tcPr>
            <w:tcW w:w="1560" w:type="dxa"/>
          </w:tcPr>
          <w:p>
            <w:pPr>
              <w:pStyle w:val="TableParagraph"/>
              <w:spacing w:before="112"/>
              <w:rPr>
                <w:sz w:val="24"/>
              </w:rPr>
            </w:pPr>
            <w:r>
              <w:rPr>
                <w:spacing w:val="-4"/>
                <w:sz w:val="24"/>
              </w:rPr>
              <w:t>不延时</w:t>
            </w:r>
          </w:p>
        </w:tc>
      </w:tr>
      <w:tr>
        <w:trPr>
          <w:trHeight w:val="448" w:hRule="atLeast"/>
        </w:trPr>
        <w:tc>
          <w:tcPr>
            <w:tcW w:w="1440" w:type="dxa"/>
          </w:tcPr>
          <w:p>
            <w:pPr>
              <w:pStyle w:val="TableParagraph"/>
              <w:spacing w:before="115"/>
              <w:ind w:left="599"/>
              <w:rPr>
                <w:sz w:val="24"/>
              </w:rPr>
            </w:pPr>
            <w:r>
              <w:rPr>
                <w:sz w:val="24"/>
              </w:rPr>
              <w:t>２</w:t>
            </w:r>
          </w:p>
        </w:tc>
        <w:tc>
          <w:tcPr>
            <w:tcW w:w="2349" w:type="dxa"/>
            <w:tcBorders>
              <w:right w:val="nil"/>
            </w:tcBorders>
          </w:tcPr>
          <w:p>
            <w:pPr>
              <w:pStyle w:val="TableParagraph"/>
              <w:spacing w:before="126"/>
              <w:ind w:left="0" w:right="284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4"/>
                <w:sz w:val="24"/>
              </w:rPr>
              <w:t>©©©©</w:t>
            </w:r>
          </w:p>
        </w:tc>
        <w:tc>
          <w:tcPr>
            <w:tcW w:w="2410" w:type="dxa"/>
            <w:tcBorders>
              <w:left w:val="nil"/>
            </w:tcBorders>
          </w:tcPr>
          <w:p>
            <w:pPr>
              <w:pStyle w:val="TableParagraph"/>
              <w:spacing w:before="96"/>
              <w:ind w:left="315"/>
              <w:rPr>
                <w:rFonts w:ascii="Calibri" w:hAnsi="Calibri"/>
                <w:sz w:val="24"/>
              </w:rPr>
            </w:pPr>
            <w:r>
              <w:rPr>
                <w:rFonts w:ascii="Segoe UI Symbol" w:hAnsi="Segoe UI Symbol"/>
                <w:spacing w:val="-4"/>
                <w:w w:val="105"/>
                <w:sz w:val="24"/>
              </w:rPr>
              <w:t>☀</w:t>
            </w:r>
            <w:r>
              <w:rPr>
                <w:rFonts w:ascii="Calibri" w:hAnsi="Calibri"/>
                <w:spacing w:val="-4"/>
                <w:w w:val="105"/>
                <w:sz w:val="24"/>
              </w:rPr>
              <w:t>©©©</w:t>
            </w:r>
          </w:p>
        </w:tc>
        <w:tc>
          <w:tcPr>
            <w:tcW w:w="1560" w:type="dxa"/>
          </w:tcPr>
          <w:p>
            <w:pPr>
              <w:pStyle w:val="TableParagraph"/>
              <w:spacing w:before="110"/>
              <w:rPr>
                <w:sz w:val="24"/>
              </w:rPr>
            </w:pPr>
            <w:r>
              <w:rPr>
                <w:spacing w:val="-20"/>
                <w:sz w:val="24"/>
              </w:rPr>
              <w:t>延时 </w:t>
            </w:r>
            <w:r>
              <w:rPr>
                <w:rFonts w:ascii="Calibri" w:eastAsia="Calibri"/>
                <w:sz w:val="24"/>
              </w:rPr>
              <w:t>1</w:t>
            </w:r>
            <w:r>
              <w:rPr>
                <w:rFonts w:ascii="Calibri" w:eastAsia="Calibri"/>
                <w:spacing w:val="4"/>
                <w:sz w:val="24"/>
              </w:rPr>
              <w:t> </w:t>
            </w:r>
            <w:r>
              <w:rPr>
                <w:spacing w:val="-10"/>
                <w:sz w:val="24"/>
              </w:rPr>
              <w:t>秒</w:t>
            </w:r>
          </w:p>
        </w:tc>
      </w:tr>
      <w:tr>
        <w:trPr>
          <w:trHeight w:val="604" w:hRule="atLeast"/>
        </w:trPr>
        <w:tc>
          <w:tcPr>
            <w:tcW w:w="1440" w:type="dxa"/>
          </w:tcPr>
          <w:p>
            <w:pPr>
              <w:pStyle w:val="TableParagraph"/>
              <w:spacing w:before="192"/>
              <w:ind w:left="599"/>
              <w:rPr>
                <w:sz w:val="24"/>
              </w:rPr>
            </w:pPr>
            <w:r>
              <w:rPr>
                <w:sz w:val="24"/>
              </w:rPr>
              <w:t>３</w:t>
            </w:r>
          </w:p>
        </w:tc>
        <w:tc>
          <w:tcPr>
            <w:tcW w:w="2349" w:type="dxa"/>
            <w:tcBorders>
              <w:right w:val="nil"/>
            </w:tcBorders>
          </w:tcPr>
          <w:p>
            <w:pPr>
              <w:pStyle w:val="TableParagraph"/>
              <w:spacing w:before="203"/>
              <w:ind w:left="0" w:right="284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4"/>
                <w:sz w:val="24"/>
              </w:rPr>
              <w:t>©©©©</w:t>
            </w:r>
          </w:p>
        </w:tc>
        <w:tc>
          <w:tcPr>
            <w:tcW w:w="2410" w:type="dxa"/>
            <w:tcBorders>
              <w:left w:val="nil"/>
            </w:tcBorders>
          </w:tcPr>
          <w:p>
            <w:pPr>
              <w:pStyle w:val="TableParagraph"/>
              <w:spacing w:before="173"/>
              <w:ind w:left="3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4"/>
                <w:w w:val="105"/>
                <w:sz w:val="24"/>
              </w:rPr>
              <w:t>©</w:t>
            </w:r>
            <w:r>
              <w:rPr>
                <w:rFonts w:ascii="Segoe UI Symbol" w:hAnsi="Segoe UI Symbol"/>
                <w:spacing w:val="-4"/>
                <w:w w:val="105"/>
                <w:sz w:val="24"/>
              </w:rPr>
              <w:t>☀</w:t>
            </w:r>
            <w:r>
              <w:rPr>
                <w:rFonts w:ascii="Calibri" w:hAnsi="Calibri"/>
                <w:spacing w:val="-4"/>
                <w:w w:val="105"/>
                <w:sz w:val="24"/>
              </w:rPr>
              <w:t>©©</w:t>
            </w:r>
          </w:p>
        </w:tc>
        <w:tc>
          <w:tcPr>
            <w:tcW w:w="1560" w:type="dxa"/>
          </w:tcPr>
          <w:p>
            <w:pPr>
              <w:pStyle w:val="TableParagraph"/>
              <w:spacing w:before="112"/>
              <w:rPr>
                <w:sz w:val="24"/>
              </w:rPr>
            </w:pPr>
            <w:r>
              <w:rPr>
                <w:spacing w:val="-20"/>
                <w:sz w:val="24"/>
              </w:rPr>
              <w:t>延时 </w:t>
            </w:r>
            <w:r>
              <w:rPr>
                <w:rFonts w:ascii="Calibri" w:eastAsia="Calibri"/>
                <w:sz w:val="24"/>
              </w:rPr>
              <w:t>2</w:t>
            </w:r>
            <w:r>
              <w:rPr>
                <w:rFonts w:ascii="Calibri" w:eastAsia="Calibri"/>
                <w:spacing w:val="4"/>
                <w:sz w:val="24"/>
              </w:rPr>
              <w:t> </w:t>
            </w:r>
            <w:r>
              <w:rPr>
                <w:spacing w:val="-10"/>
                <w:sz w:val="24"/>
              </w:rPr>
              <w:t>秒</w:t>
            </w:r>
          </w:p>
        </w:tc>
      </w:tr>
      <w:tr>
        <w:trPr>
          <w:trHeight w:val="628" w:hRule="atLeast"/>
        </w:trPr>
        <w:tc>
          <w:tcPr>
            <w:tcW w:w="1440" w:type="dxa"/>
          </w:tcPr>
          <w:p>
            <w:pPr>
              <w:pStyle w:val="TableParagraph"/>
              <w:spacing w:before="206"/>
              <w:ind w:left="599"/>
              <w:rPr>
                <w:sz w:val="24"/>
              </w:rPr>
            </w:pPr>
            <w:r>
              <w:rPr>
                <w:sz w:val="24"/>
              </w:rPr>
              <w:t>４</w:t>
            </w:r>
          </w:p>
        </w:tc>
        <w:tc>
          <w:tcPr>
            <w:tcW w:w="2349" w:type="dxa"/>
            <w:tcBorders>
              <w:right w:val="nil"/>
            </w:tcBorders>
          </w:tcPr>
          <w:p>
            <w:pPr>
              <w:pStyle w:val="TableParagraph"/>
              <w:spacing w:before="12"/>
              <w:ind w:left="0"/>
              <w:rPr>
                <w:sz w:val="16"/>
              </w:rPr>
            </w:pPr>
          </w:p>
          <w:p>
            <w:pPr>
              <w:pStyle w:val="TableParagraph"/>
              <w:spacing w:before="1"/>
              <w:ind w:left="0" w:right="303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4"/>
                <w:sz w:val="24"/>
              </w:rPr>
              <w:t>©©©©</w:t>
            </w:r>
          </w:p>
        </w:tc>
        <w:tc>
          <w:tcPr>
            <w:tcW w:w="2410" w:type="dxa"/>
            <w:tcBorders>
              <w:left w:val="nil"/>
            </w:tcBorders>
          </w:tcPr>
          <w:p>
            <w:pPr>
              <w:pStyle w:val="TableParagraph"/>
              <w:spacing w:before="187"/>
              <w:ind w:left="295"/>
              <w:rPr>
                <w:rFonts w:ascii="Calibri" w:hAnsi="Calibri"/>
                <w:sz w:val="24"/>
              </w:rPr>
            </w:pPr>
            <w:r>
              <w:rPr>
                <w:rFonts w:ascii="Segoe UI Symbol" w:hAnsi="Segoe UI Symbol"/>
                <w:spacing w:val="-4"/>
                <w:w w:val="110"/>
                <w:sz w:val="24"/>
              </w:rPr>
              <w:t>☀☀</w:t>
            </w:r>
            <w:r>
              <w:rPr>
                <w:rFonts w:ascii="Calibri" w:hAnsi="Calibri"/>
                <w:spacing w:val="-4"/>
                <w:w w:val="110"/>
                <w:sz w:val="24"/>
              </w:rPr>
              <w:t>©©</w:t>
            </w:r>
          </w:p>
        </w:tc>
        <w:tc>
          <w:tcPr>
            <w:tcW w:w="1560" w:type="dxa"/>
          </w:tcPr>
          <w:p>
            <w:pPr>
              <w:pStyle w:val="TableParagraph"/>
              <w:spacing w:before="110"/>
              <w:rPr>
                <w:sz w:val="24"/>
              </w:rPr>
            </w:pPr>
            <w:r>
              <w:rPr>
                <w:spacing w:val="-20"/>
                <w:sz w:val="24"/>
              </w:rPr>
              <w:t>延时 </w:t>
            </w:r>
            <w:r>
              <w:rPr>
                <w:rFonts w:ascii="Calibri" w:eastAsia="Calibri"/>
                <w:sz w:val="24"/>
              </w:rPr>
              <w:t>3</w:t>
            </w:r>
            <w:r>
              <w:rPr>
                <w:rFonts w:ascii="Calibri" w:eastAsia="Calibri"/>
                <w:spacing w:val="4"/>
                <w:sz w:val="24"/>
              </w:rPr>
              <w:t> </w:t>
            </w:r>
            <w:r>
              <w:rPr>
                <w:spacing w:val="-10"/>
                <w:sz w:val="24"/>
              </w:rPr>
              <w:t>秒</w:t>
            </w:r>
          </w:p>
        </w:tc>
      </w:tr>
      <w:tr>
        <w:trPr>
          <w:trHeight w:val="585" w:hRule="atLeast"/>
        </w:trPr>
        <w:tc>
          <w:tcPr>
            <w:tcW w:w="1440" w:type="dxa"/>
          </w:tcPr>
          <w:p>
            <w:pPr>
              <w:pStyle w:val="TableParagraph"/>
              <w:spacing w:before="184"/>
              <w:ind w:left="599"/>
              <w:rPr>
                <w:sz w:val="24"/>
              </w:rPr>
            </w:pPr>
            <w:r>
              <w:rPr>
                <w:sz w:val="24"/>
              </w:rPr>
              <w:t>５</w:t>
            </w:r>
          </w:p>
        </w:tc>
        <w:tc>
          <w:tcPr>
            <w:tcW w:w="2349" w:type="dxa"/>
            <w:tcBorders>
              <w:right w:val="nil"/>
            </w:tcBorders>
          </w:tcPr>
          <w:p>
            <w:pPr>
              <w:pStyle w:val="TableParagraph"/>
              <w:spacing w:before="196"/>
              <w:ind w:left="0" w:right="284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4"/>
                <w:sz w:val="24"/>
              </w:rPr>
              <w:t>©©©©</w:t>
            </w:r>
          </w:p>
        </w:tc>
        <w:tc>
          <w:tcPr>
            <w:tcW w:w="2410" w:type="dxa"/>
            <w:tcBorders>
              <w:left w:val="nil"/>
            </w:tcBorders>
          </w:tcPr>
          <w:p>
            <w:pPr>
              <w:pStyle w:val="TableParagraph"/>
              <w:spacing w:before="165"/>
              <w:ind w:left="3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4"/>
                <w:w w:val="105"/>
                <w:sz w:val="24"/>
              </w:rPr>
              <w:t>©©</w:t>
            </w:r>
            <w:r>
              <w:rPr>
                <w:rFonts w:ascii="Segoe UI Symbol" w:hAnsi="Segoe UI Symbol"/>
                <w:spacing w:val="-4"/>
                <w:w w:val="105"/>
                <w:sz w:val="24"/>
              </w:rPr>
              <w:t>☀</w:t>
            </w:r>
            <w:r>
              <w:rPr>
                <w:rFonts w:ascii="Calibri" w:hAnsi="Calibri"/>
                <w:spacing w:val="-4"/>
                <w:w w:val="105"/>
                <w:sz w:val="24"/>
              </w:rPr>
              <w:t>©</w:t>
            </w:r>
          </w:p>
        </w:tc>
        <w:tc>
          <w:tcPr>
            <w:tcW w:w="1560" w:type="dxa"/>
          </w:tcPr>
          <w:p>
            <w:pPr>
              <w:pStyle w:val="TableParagraph"/>
              <w:spacing w:before="112"/>
              <w:rPr>
                <w:sz w:val="24"/>
              </w:rPr>
            </w:pPr>
            <w:r>
              <w:rPr>
                <w:spacing w:val="-20"/>
                <w:sz w:val="24"/>
              </w:rPr>
              <w:t>延时 </w:t>
            </w:r>
            <w:r>
              <w:rPr>
                <w:rFonts w:ascii="Calibri" w:eastAsia="Calibri"/>
                <w:sz w:val="24"/>
              </w:rPr>
              <w:t>4</w:t>
            </w:r>
            <w:r>
              <w:rPr>
                <w:rFonts w:ascii="Calibri" w:eastAsia="Calibri"/>
                <w:spacing w:val="4"/>
                <w:sz w:val="24"/>
              </w:rPr>
              <w:t> </w:t>
            </w:r>
            <w:r>
              <w:rPr>
                <w:spacing w:val="-10"/>
                <w:sz w:val="24"/>
              </w:rPr>
              <w:t>秒</w:t>
            </w:r>
          </w:p>
        </w:tc>
      </w:tr>
      <w:tr>
        <w:trPr>
          <w:trHeight w:val="441" w:hRule="atLeast"/>
        </w:trPr>
        <w:tc>
          <w:tcPr>
            <w:tcW w:w="1440" w:type="dxa"/>
          </w:tcPr>
          <w:p>
            <w:pPr>
              <w:pStyle w:val="TableParagraph"/>
              <w:spacing w:before="112"/>
              <w:ind w:left="599"/>
              <w:rPr>
                <w:sz w:val="24"/>
              </w:rPr>
            </w:pPr>
            <w:r>
              <w:rPr>
                <w:sz w:val="24"/>
              </w:rPr>
              <w:t>６</w:t>
            </w:r>
          </w:p>
        </w:tc>
        <w:tc>
          <w:tcPr>
            <w:tcW w:w="2349" w:type="dxa"/>
            <w:tcBorders>
              <w:right w:val="nil"/>
            </w:tcBorders>
          </w:tcPr>
          <w:p>
            <w:pPr>
              <w:pStyle w:val="TableParagraph"/>
              <w:spacing w:before="124"/>
              <w:ind w:left="0" w:right="303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4"/>
                <w:sz w:val="24"/>
              </w:rPr>
              <w:t>©©©©</w:t>
            </w:r>
          </w:p>
        </w:tc>
        <w:tc>
          <w:tcPr>
            <w:tcW w:w="2410" w:type="dxa"/>
            <w:tcBorders>
              <w:left w:val="nil"/>
            </w:tcBorders>
          </w:tcPr>
          <w:p>
            <w:pPr>
              <w:pStyle w:val="TableParagraph"/>
              <w:spacing w:before="93"/>
              <w:ind w:left="295"/>
              <w:rPr>
                <w:rFonts w:ascii="Calibri" w:hAnsi="Calibri"/>
                <w:sz w:val="24"/>
              </w:rPr>
            </w:pPr>
            <w:r>
              <w:rPr>
                <w:rFonts w:ascii="Segoe UI Symbol" w:hAnsi="Segoe UI Symbol"/>
                <w:spacing w:val="-4"/>
                <w:w w:val="110"/>
                <w:sz w:val="24"/>
              </w:rPr>
              <w:t>☀</w:t>
            </w:r>
            <w:r>
              <w:rPr>
                <w:rFonts w:ascii="Calibri" w:hAnsi="Calibri"/>
                <w:spacing w:val="-4"/>
                <w:w w:val="110"/>
                <w:sz w:val="24"/>
              </w:rPr>
              <w:t>©</w:t>
            </w:r>
            <w:r>
              <w:rPr>
                <w:rFonts w:ascii="Segoe UI Symbol" w:hAnsi="Segoe UI Symbol"/>
                <w:spacing w:val="-4"/>
                <w:w w:val="110"/>
                <w:sz w:val="24"/>
              </w:rPr>
              <w:t>☀</w:t>
            </w:r>
            <w:r>
              <w:rPr>
                <w:rFonts w:ascii="Calibri" w:hAnsi="Calibri"/>
                <w:spacing w:val="-4"/>
                <w:w w:val="110"/>
                <w:sz w:val="24"/>
              </w:rPr>
              <w:t>©</w:t>
            </w:r>
          </w:p>
        </w:tc>
        <w:tc>
          <w:tcPr>
            <w:tcW w:w="1560" w:type="dxa"/>
          </w:tcPr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0"/>
                <w:sz w:val="24"/>
              </w:rPr>
              <w:t>延时 </w:t>
            </w:r>
            <w:r>
              <w:rPr>
                <w:rFonts w:ascii="Calibri" w:eastAsia="Calibri"/>
                <w:sz w:val="24"/>
              </w:rPr>
              <w:t>5</w:t>
            </w:r>
            <w:r>
              <w:rPr>
                <w:rFonts w:ascii="Calibri" w:eastAsia="Calibri"/>
                <w:spacing w:val="4"/>
                <w:sz w:val="24"/>
              </w:rPr>
              <w:t> </w:t>
            </w:r>
            <w:r>
              <w:rPr>
                <w:spacing w:val="-10"/>
                <w:sz w:val="24"/>
              </w:rPr>
              <w:t>秒</w:t>
            </w:r>
          </w:p>
        </w:tc>
      </w:tr>
      <w:tr>
        <w:trPr>
          <w:trHeight w:val="438" w:hRule="atLeast"/>
        </w:trPr>
        <w:tc>
          <w:tcPr>
            <w:tcW w:w="1440" w:type="dxa"/>
          </w:tcPr>
          <w:p>
            <w:pPr>
              <w:pStyle w:val="TableParagraph"/>
              <w:spacing w:before="110"/>
              <w:ind w:left="599"/>
              <w:rPr>
                <w:sz w:val="24"/>
              </w:rPr>
            </w:pPr>
            <w:r>
              <w:rPr>
                <w:sz w:val="24"/>
              </w:rPr>
              <w:t>７</w:t>
            </w:r>
          </w:p>
        </w:tc>
        <w:tc>
          <w:tcPr>
            <w:tcW w:w="2349" w:type="dxa"/>
            <w:tcBorders>
              <w:right w:val="nil"/>
            </w:tcBorders>
          </w:tcPr>
          <w:p>
            <w:pPr>
              <w:pStyle w:val="TableParagraph"/>
              <w:spacing w:before="122"/>
              <w:ind w:left="0" w:right="303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4"/>
                <w:sz w:val="24"/>
              </w:rPr>
              <w:t>©©©©</w:t>
            </w:r>
          </w:p>
        </w:tc>
        <w:tc>
          <w:tcPr>
            <w:tcW w:w="2410" w:type="dxa"/>
            <w:tcBorders>
              <w:left w:val="nil"/>
            </w:tcBorders>
          </w:tcPr>
          <w:p>
            <w:pPr>
              <w:pStyle w:val="TableParagraph"/>
              <w:spacing w:before="91"/>
              <w:ind w:left="29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4"/>
                <w:w w:val="110"/>
                <w:sz w:val="24"/>
              </w:rPr>
              <w:t>©</w:t>
            </w:r>
            <w:r>
              <w:rPr>
                <w:rFonts w:ascii="Segoe UI Symbol" w:hAnsi="Segoe UI Symbol"/>
                <w:spacing w:val="-4"/>
                <w:w w:val="110"/>
                <w:sz w:val="24"/>
              </w:rPr>
              <w:t>☀☀</w:t>
            </w:r>
            <w:r>
              <w:rPr>
                <w:rFonts w:ascii="Calibri" w:hAnsi="Calibri"/>
                <w:spacing w:val="-4"/>
                <w:w w:val="110"/>
                <w:sz w:val="24"/>
              </w:rPr>
              <w:t>©</w:t>
            </w:r>
          </w:p>
        </w:tc>
        <w:tc>
          <w:tcPr>
            <w:tcW w:w="1560" w:type="dxa"/>
          </w:tcPr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0"/>
                <w:sz w:val="24"/>
              </w:rPr>
              <w:t>延时 </w:t>
            </w:r>
            <w:r>
              <w:rPr>
                <w:rFonts w:ascii="Calibri" w:eastAsia="Calibri"/>
                <w:sz w:val="24"/>
              </w:rPr>
              <w:t>6</w:t>
            </w:r>
            <w:r>
              <w:rPr>
                <w:rFonts w:ascii="Calibri" w:eastAsia="Calibri"/>
                <w:spacing w:val="4"/>
                <w:sz w:val="24"/>
              </w:rPr>
              <w:t> </w:t>
            </w:r>
            <w:r>
              <w:rPr>
                <w:spacing w:val="-10"/>
                <w:sz w:val="24"/>
              </w:rPr>
              <w:t>秒</w:t>
            </w:r>
          </w:p>
        </w:tc>
      </w:tr>
      <w:tr>
        <w:trPr>
          <w:trHeight w:val="441" w:hRule="atLeast"/>
        </w:trPr>
        <w:tc>
          <w:tcPr>
            <w:tcW w:w="1440" w:type="dxa"/>
          </w:tcPr>
          <w:p>
            <w:pPr>
              <w:pStyle w:val="TableParagraph"/>
              <w:spacing w:before="112"/>
              <w:ind w:left="599"/>
              <w:rPr>
                <w:sz w:val="24"/>
              </w:rPr>
            </w:pPr>
            <w:r>
              <w:rPr>
                <w:sz w:val="24"/>
              </w:rPr>
              <w:t>８</w:t>
            </w:r>
          </w:p>
        </w:tc>
        <w:tc>
          <w:tcPr>
            <w:tcW w:w="2349" w:type="dxa"/>
            <w:tcBorders>
              <w:right w:val="nil"/>
            </w:tcBorders>
          </w:tcPr>
          <w:p>
            <w:pPr>
              <w:pStyle w:val="TableParagraph"/>
              <w:spacing w:before="124"/>
              <w:ind w:left="0" w:right="322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4"/>
                <w:sz w:val="24"/>
              </w:rPr>
              <w:t>©©©©</w:t>
            </w:r>
          </w:p>
        </w:tc>
        <w:tc>
          <w:tcPr>
            <w:tcW w:w="2410" w:type="dxa"/>
            <w:tcBorders>
              <w:left w:val="nil"/>
            </w:tcBorders>
          </w:tcPr>
          <w:p>
            <w:pPr>
              <w:pStyle w:val="TableParagraph"/>
              <w:spacing w:before="93"/>
              <w:ind w:left="274"/>
              <w:rPr>
                <w:rFonts w:ascii="Calibri" w:hAnsi="Calibri"/>
                <w:sz w:val="24"/>
              </w:rPr>
            </w:pPr>
            <w:r>
              <w:rPr>
                <w:rFonts w:ascii="Segoe UI Symbol" w:hAnsi="Segoe UI Symbol"/>
                <w:spacing w:val="-4"/>
                <w:w w:val="115"/>
                <w:sz w:val="24"/>
              </w:rPr>
              <w:t>☀☀☀</w:t>
            </w:r>
            <w:r>
              <w:rPr>
                <w:rFonts w:ascii="Calibri" w:hAnsi="Calibri"/>
                <w:spacing w:val="-4"/>
                <w:w w:val="115"/>
                <w:sz w:val="24"/>
              </w:rPr>
              <w:t>©</w:t>
            </w:r>
          </w:p>
        </w:tc>
        <w:tc>
          <w:tcPr>
            <w:tcW w:w="1560" w:type="dxa"/>
          </w:tcPr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0"/>
                <w:sz w:val="24"/>
              </w:rPr>
              <w:t>延时 </w:t>
            </w:r>
            <w:r>
              <w:rPr>
                <w:rFonts w:ascii="Calibri" w:eastAsia="Calibri"/>
                <w:sz w:val="24"/>
              </w:rPr>
              <w:t>7</w:t>
            </w:r>
            <w:r>
              <w:rPr>
                <w:rFonts w:ascii="Calibri" w:eastAsia="Calibri"/>
                <w:spacing w:val="4"/>
                <w:sz w:val="24"/>
              </w:rPr>
              <w:t> </w:t>
            </w:r>
            <w:r>
              <w:rPr>
                <w:spacing w:val="-10"/>
                <w:sz w:val="24"/>
              </w:rPr>
              <w:t>秒</w:t>
            </w:r>
          </w:p>
        </w:tc>
      </w:tr>
      <w:tr>
        <w:trPr>
          <w:trHeight w:val="438" w:hRule="atLeast"/>
        </w:trPr>
        <w:tc>
          <w:tcPr>
            <w:tcW w:w="1440" w:type="dxa"/>
          </w:tcPr>
          <w:p>
            <w:pPr>
              <w:pStyle w:val="TableParagraph"/>
              <w:spacing w:before="110"/>
              <w:ind w:left="599"/>
              <w:rPr>
                <w:sz w:val="24"/>
              </w:rPr>
            </w:pPr>
            <w:r>
              <w:rPr>
                <w:sz w:val="24"/>
              </w:rPr>
              <w:t>９</w:t>
            </w:r>
          </w:p>
        </w:tc>
        <w:tc>
          <w:tcPr>
            <w:tcW w:w="2349" w:type="dxa"/>
            <w:tcBorders>
              <w:right w:val="nil"/>
            </w:tcBorders>
          </w:tcPr>
          <w:p>
            <w:pPr>
              <w:pStyle w:val="TableParagraph"/>
              <w:spacing w:before="122"/>
              <w:ind w:left="0" w:right="284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4"/>
                <w:sz w:val="24"/>
              </w:rPr>
              <w:t>©©©©</w:t>
            </w:r>
          </w:p>
        </w:tc>
        <w:tc>
          <w:tcPr>
            <w:tcW w:w="2410" w:type="dxa"/>
            <w:tcBorders>
              <w:left w:val="nil"/>
            </w:tcBorders>
          </w:tcPr>
          <w:p>
            <w:pPr>
              <w:pStyle w:val="TableParagraph"/>
              <w:spacing w:before="91"/>
              <w:ind w:left="315"/>
              <w:rPr>
                <w:rFonts w:ascii="Segoe UI Symbol" w:hAnsi="Segoe UI Symbol"/>
                <w:sz w:val="24"/>
              </w:rPr>
            </w:pPr>
            <w:r>
              <w:rPr>
                <w:rFonts w:ascii="Calibri" w:hAnsi="Calibri"/>
                <w:spacing w:val="-4"/>
                <w:w w:val="105"/>
                <w:sz w:val="24"/>
              </w:rPr>
              <w:t>©©©</w:t>
            </w:r>
            <w:r>
              <w:rPr>
                <w:rFonts w:ascii="Segoe UI Symbol" w:hAnsi="Segoe UI Symbol"/>
                <w:spacing w:val="-4"/>
                <w:w w:val="105"/>
                <w:sz w:val="24"/>
              </w:rPr>
              <w:t>☀</w:t>
            </w:r>
          </w:p>
        </w:tc>
        <w:tc>
          <w:tcPr>
            <w:tcW w:w="1560" w:type="dxa"/>
          </w:tcPr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0"/>
                <w:sz w:val="24"/>
              </w:rPr>
              <w:t>延时 </w:t>
            </w:r>
            <w:r>
              <w:rPr>
                <w:rFonts w:ascii="Calibri" w:eastAsia="Calibri"/>
                <w:sz w:val="24"/>
              </w:rPr>
              <w:t>8</w:t>
            </w:r>
            <w:r>
              <w:rPr>
                <w:rFonts w:ascii="Calibri" w:eastAsia="Calibri"/>
                <w:spacing w:val="4"/>
                <w:sz w:val="24"/>
              </w:rPr>
              <w:t> </w:t>
            </w:r>
            <w:r>
              <w:rPr>
                <w:spacing w:val="-10"/>
                <w:sz w:val="24"/>
              </w:rPr>
              <w:t>秒</w:t>
            </w:r>
          </w:p>
        </w:tc>
      </w:tr>
      <w:tr>
        <w:trPr>
          <w:trHeight w:val="441" w:hRule="atLeast"/>
        </w:trPr>
        <w:tc>
          <w:tcPr>
            <w:tcW w:w="144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759" w:type="dxa"/>
            <w:gridSpan w:val="2"/>
          </w:tcPr>
          <w:p>
            <w:pPr>
              <w:pStyle w:val="TableParagraph"/>
              <w:ind w:left="1884" w:right="1877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5"/>
                <w:sz w:val="24"/>
              </w:rPr>
              <w:t>……</w:t>
            </w:r>
          </w:p>
        </w:tc>
        <w:tc>
          <w:tcPr>
            <w:tcW w:w="156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38" w:hRule="atLeast"/>
        </w:trPr>
        <w:tc>
          <w:tcPr>
            <w:tcW w:w="1440" w:type="dxa"/>
          </w:tcPr>
          <w:p>
            <w:pPr>
              <w:pStyle w:val="TableParagraph"/>
              <w:spacing w:before="110"/>
              <w:ind w:left="537"/>
              <w:rPr>
                <w:sz w:val="24"/>
              </w:rPr>
            </w:pPr>
            <w:r>
              <w:rPr>
                <w:rFonts w:ascii="Calibri" w:eastAsia="Calibri"/>
                <w:spacing w:val="-5"/>
                <w:sz w:val="24"/>
              </w:rPr>
              <w:t>3</w:t>
            </w:r>
            <w:r>
              <w:rPr>
                <w:spacing w:val="-5"/>
                <w:sz w:val="24"/>
              </w:rPr>
              <w:t>０</w:t>
            </w:r>
          </w:p>
        </w:tc>
        <w:tc>
          <w:tcPr>
            <w:tcW w:w="2349" w:type="dxa"/>
            <w:tcBorders>
              <w:right w:val="nil"/>
            </w:tcBorders>
          </w:tcPr>
          <w:p>
            <w:pPr>
              <w:pStyle w:val="TableParagraph"/>
              <w:spacing w:before="91"/>
              <w:ind w:left="0" w:right="30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Segoe UI Symbol" w:hAnsi="Segoe UI Symbol"/>
                <w:spacing w:val="-4"/>
                <w:w w:val="105"/>
                <w:sz w:val="24"/>
              </w:rPr>
              <w:t>☀</w:t>
            </w:r>
            <w:r>
              <w:rPr>
                <w:rFonts w:ascii="Calibri" w:hAnsi="Calibri"/>
                <w:spacing w:val="-4"/>
                <w:w w:val="105"/>
                <w:sz w:val="24"/>
              </w:rPr>
              <w:t>©©©</w:t>
            </w:r>
          </w:p>
        </w:tc>
        <w:tc>
          <w:tcPr>
            <w:tcW w:w="2410" w:type="dxa"/>
            <w:tcBorders>
              <w:left w:val="nil"/>
            </w:tcBorders>
          </w:tcPr>
          <w:p>
            <w:pPr>
              <w:pStyle w:val="TableParagraph"/>
              <w:spacing w:before="91"/>
              <w:ind w:left="293"/>
              <w:rPr>
                <w:rFonts w:ascii="Segoe UI Symbol" w:hAnsi="Segoe UI Symbol"/>
                <w:sz w:val="24"/>
              </w:rPr>
            </w:pPr>
            <w:r>
              <w:rPr>
                <w:rFonts w:ascii="Calibri" w:hAnsi="Calibri"/>
                <w:spacing w:val="-4"/>
                <w:w w:val="115"/>
                <w:sz w:val="24"/>
              </w:rPr>
              <w:t>©</w:t>
            </w:r>
            <w:r>
              <w:rPr>
                <w:rFonts w:ascii="Segoe UI Symbol" w:hAnsi="Segoe UI Symbol"/>
                <w:spacing w:val="-4"/>
                <w:w w:val="115"/>
                <w:sz w:val="24"/>
              </w:rPr>
              <w:t>☀☀☀</w:t>
            </w:r>
          </w:p>
        </w:tc>
        <w:tc>
          <w:tcPr>
            <w:tcW w:w="1560" w:type="dxa"/>
          </w:tcPr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0"/>
                <w:sz w:val="24"/>
              </w:rPr>
              <w:t>延时 </w:t>
            </w:r>
            <w:r>
              <w:rPr>
                <w:rFonts w:ascii="Calibri" w:eastAsia="Calibri"/>
                <w:sz w:val="24"/>
              </w:rPr>
              <w:t>30</w:t>
            </w:r>
            <w:r>
              <w:rPr>
                <w:rFonts w:ascii="Calibri" w:eastAsia="Calibri"/>
                <w:spacing w:val="4"/>
                <w:sz w:val="24"/>
              </w:rPr>
              <w:t> </w:t>
            </w:r>
            <w:r>
              <w:rPr>
                <w:spacing w:val="-10"/>
                <w:sz w:val="24"/>
              </w:rPr>
              <w:t>秒</w:t>
            </w:r>
          </w:p>
        </w:tc>
      </w:tr>
    </w:tbl>
    <w:p>
      <w:pPr>
        <w:pStyle w:val="BodyText"/>
        <w:spacing w:before="9"/>
        <w:rPr>
          <w:sz w:val="27"/>
        </w:rPr>
      </w:pPr>
    </w:p>
    <w:p>
      <w:pPr>
        <w:spacing w:before="61"/>
        <w:ind w:left="216" w:right="0" w:firstLine="0"/>
        <w:jc w:val="left"/>
        <w:rPr>
          <w:b/>
          <w:sz w:val="28"/>
        </w:rPr>
      </w:pPr>
      <w:r>
        <w:rPr>
          <w:b/>
          <w:spacing w:val="-5"/>
          <w:sz w:val="28"/>
        </w:rPr>
        <w:t>十五、安装及使用方法</w:t>
      </w:r>
    </w:p>
    <w:p>
      <w:pPr>
        <w:pStyle w:val="BodyText"/>
        <w:spacing w:line="256" w:lineRule="auto" w:before="155"/>
        <w:ind w:left="216" w:right="655"/>
        <w:jc w:val="both"/>
      </w:pPr>
      <w:r>
        <w:rPr>
          <w:spacing w:val="-6"/>
        </w:rPr>
        <w:t>3.1</w:t>
      </w:r>
      <w:r>
        <w:rPr>
          <w:spacing w:val="-7"/>
        </w:rPr>
        <w:t>、安装方式电缆或钢管布线。根据现场情况 </w:t>
      </w:r>
      <w:r>
        <w:rPr>
          <w:spacing w:val="-6"/>
        </w:rPr>
        <w:t>M8</w:t>
      </w:r>
      <w:r>
        <w:rPr>
          <w:spacing w:val="-11"/>
        </w:rPr>
        <w:t> 膨胀螺钉或 </w:t>
      </w:r>
      <w:r>
        <w:rPr>
          <w:spacing w:val="-6"/>
        </w:rPr>
        <w:t>M8</w:t>
      </w:r>
      <w:r>
        <w:rPr>
          <w:spacing w:val="-9"/>
        </w:rPr>
        <w:t> 螺钉通过安装口将防爆外</w:t>
      </w:r>
      <w:r>
        <w:rPr/>
        <w:t>壳固定在墙壁或管架上。3.2</w:t>
      </w:r>
      <w:r>
        <w:rPr>
          <w:spacing w:val="-2"/>
        </w:rPr>
        <w:t>、电缆引入装置，对于防爆标志为 </w:t>
      </w:r>
      <w:r>
        <w:rPr/>
        <w:t>Ex</w:t>
      </w:r>
      <w:r>
        <w:rPr>
          <w:spacing w:val="-30"/>
        </w:rPr>
        <w:t> </w:t>
      </w:r>
      <w:r>
        <w:rPr/>
        <w:t>dII</w:t>
      </w:r>
      <w:r>
        <w:rPr>
          <w:spacing w:val="-30"/>
        </w:rPr>
        <w:t> </w:t>
      </w:r>
      <w:r>
        <w:rPr/>
        <w:t>B</w:t>
      </w:r>
      <w:r>
        <w:rPr>
          <w:spacing w:val="-30"/>
        </w:rPr>
        <w:t> </w:t>
      </w:r>
      <w:r>
        <w:rPr/>
        <w:t>T6</w:t>
      </w:r>
      <w:r>
        <w:rPr>
          <w:spacing w:val="-30"/>
        </w:rPr>
        <w:t> </w:t>
      </w:r>
      <w:r>
        <w:rPr/>
        <w:t>Gb</w:t>
      </w:r>
      <w:r>
        <w:rPr>
          <w:spacing w:val="-10"/>
        </w:rPr>
        <w:t> 要求 ，电</w:t>
      </w:r>
      <w:r>
        <w:rPr>
          <w:spacing w:val="-2"/>
        </w:rPr>
        <w:t>缆引入装置为橡胶密封圈型式。将截面积≥2.5mm2、外径为φ8mm-φ10mm 的阻燃电缆穿过金属垫圈和橡胶密封圈，将橡胶密封圈、金属垫圈连同电缆一同旋进隔爆壳体，用扳手将密封圈压紧对丝旋紧。再用防爆泥密封隔爆壳体进线口处，外连接用镀锌护管，或防爆挠</w:t>
      </w:r>
      <w:r>
        <w:rPr/>
        <w:t>管连接 。IIC</w:t>
      </w:r>
      <w:r>
        <w:rPr>
          <w:spacing w:val="-4"/>
        </w:rPr>
        <w:t> 级选用密封填料函，具体操作请参考防爆填料函安装说明。</w:t>
      </w:r>
    </w:p>
    <w:sectPr>
      <w:pgSz w:w="11910" w:h="16840"/>
      <w:pgMar w:top="1480" w:bottom="280" w:left="102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Calibri">
    <w:altName w:val="Calibri"/>
    <w:charset w:val="0"/>
    <w:family w:val="swiss"/>
    <w:pitch w:val="variable"/>
  </w:font>
  <w:font w:name="Segoe UI Symbol">
    <w:altName w:val="Segoe UI Symbo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6"/>
      <w:numFmt w:val="decimal"/>
      <w:lvlText w:val="%1"/>
      <w:lvlJc w:val="left"/>
      <w:pPr>
        <w:ind w:left="520" w:hanging="305"/>
        <w:jc w:val="left"/>
      </w:pPr>
      <w:rPr>
        <w:rFonts w:hint="default"/>
        <w:lang w:val="en-US" w:eastAsia="zh-CN" w:bidi="ar-SA"/>
      </w:rPr>
    </w:lvl>
    <w:lvl w:ilvl="1">
      <w:start w:val="9"/>
      <w:numFmt w:val="decimal"/>
      <w:lvlText w:val="%1.%2"/>
      <w:lvlJc w:val="left"/>
      <w:pPr>
        <w:ind w:left="520" w:hanging="305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0"/>
        <w:sz w:val="22"/>
        <w:szCs w:val="22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477" w:hanging="305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455" w:hanging="305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434" w:hanging="305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412" w:hanging="305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6391" w:hanging="305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7369" w:hanging="305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8348" w:hanging="305"/>
      </w:pPr>
      <w:rPr>
        <w:rFonts w:hint="default"/>
        <w:lang w:val="en-US" w:eastAsia="zh-CN" w:bidi="ar-SA"/>
      </w:rPr>
    </w:lvl>
  </w:abstractNum>
  <w:abstractNum w:abstractNumId="3">
    <w:multiLevelType w:val="hybridMultilevel"/>
    <w:lvl w:ilvl="0">
      <w:start w:val="6"/>
      <w:numFmt w:val="decimal"/>
      <w:lvlText w:val="%1"/>
      <w:lvlJc w:val="left"/>
      <w:pPr>
        <w:ind w:left="520" w:hanging="305"/>
        <w:jc w:val="left"/>
      </w:pPr>
      <w:rPr>
        <w:rFonts w:hint="default"/>
        <w:lang w:val="en-US" w:eastAsia="zh-CN" w:bidi="ar-SA"/>
      </w:rPr>
    </w:lvl>
    <w:lvl w:ilvl="1">
      <w:start w:val="1"/>
      <w:numFmt w:val="decimal"/>
      <w:lvlText w:val="%1.%2"/>
      <w:lvlJc w:val="left"/>
      <w:pPr>
        <w:ind w:left="520" w:hanging="305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0"/>
        <w:sz w:val="22"/>
        <w:szCs w:val="22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477" w:hanging="305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455" w:hanging="305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434" w:hanging="305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412" w:hanging="305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6391" w:hanging="305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7369" w:hanging="305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8348" w:hanging="305"/>
      </w:pPr>
      <w:rPr>
        <w:rFonts w:hint="default"/>
        <w:lang w:val="en-US" w:eastAsia="zh-CN" w:bidi="ar-SA"/>
      </w:rPr>
    </w:lvl>
  </w:abstractNum>
  <w:abstractNum w:abstractNumId="2">
    <w:multiLevelType w:val="hybridMultilevel"/>
    <w:lvl w:ilvl="0">
      <w:start w:val="1"/>
      <w:numFmt w:val="lowerLetter"/>
      <w:lvlText w:val="%1."/>
      <w:lvlJc w:val="left"/>
      <w:pPr>
        <w:ind w:left="577" w:hanging="36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0"/>
        <w:w w:val="100"/>
        <w:sz w:val="22"/>
        <w:szCs w:val="22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552" w:hanging="361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525" w:hanging="361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497" w:hanging="361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470" w:hanging="36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442" w:hanging="36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6415" w:hanging="36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7387" w:hanging="36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8360" w:hanging="361"/>
      </w:pPr>
      <w:rPr>
        <w:rFonts w:hint="default"/>
        <w:lang w:val="en-US" w:eastAsia="zh-CN" w:bidi="ar-SA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577" w:hanging="361"/>
        <w:jc w:val="left"/>
      </w:pPr>
      <w:rPr>
        <w:rFonts w:hint="default"/>
        <w:lang w:val="en-US" w:eastAsia="zh-CN" w:bidi="ar-SA"/>
      </w:rPr>
    </w:lvl>
    <w:lvl w:ilvl="1">
      <w:start w:val="1"/>
      <w:numFmt w:val="decimal"/>
      <w:lvlText w:val="%1.%2"/>
      <w:lvlJc w:val="left"/>
      <w:pPr>
        <w:ind w:left="577" w:hanging="36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0"/>
        <w:w w:val="100"/>
        <w:sz w:val="22"/>
        <w:szCs w:val="22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525" w:hanging="361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497" w:hanging="361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470" w:hanging="36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442" w:hanging="36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6415" w:hanging="36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7387" w:hanging="36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8360" w:hanging="361"/>
      </w:pPr>
      <w:rPr>
        <w:rFonts w:hint="default"/>
        <w:lang w:val="en-US" w:eastAsia="zh-CN" w:bidi="ar-SA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1896" w:hanging="361"/>
        <w:jc w:val="left"/>
      </w:pPr>
      <w:rPr>
        <w:rFonts w:hint="default"/>
        <w:lang w:val="en-US" w:eastAsia="zh-CN" w:bidi="ar-SA"/>
      </w:rPr>
    </w:lvl>
    <w:lvl w:ilvl="1">
      <w:start w:val="1"/>
      <w:numFmt w:val="decimal"/>
      <w:lvlText w:val="%1.%2"/>
      <w:lvlJc w:val="left"/>
      <w:pPr>
        <w:ind w:left="1896" w:hanging="36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0"/>
        <w:w w:val="100"/>
        <w:sz w:val="22"/>
        <w:szCs w:val="22"/>
        <w:lang w:val="en-US" w:eastAsia="zh-CN" w:bidi="ar-SA"/>
      </w:rPr>
    </w:lvl>
    <w:lvl w:ilvl="2">
      <w:start w:val="0"/>
      <w:numFmt w:val="bullet"/>
      <w:lvlText w:val="•"/>
      <w:lvlJc w:val="left"/>
      <w:pPr>
        <w:ind w:left="3581" w:hanging="361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4421" w:hanging="361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5262" w:hanging="36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6102" w:hanging="36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6943" w:hanging="36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7783" w:hanging="36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8624" w:hanging="361"/>
      </w:pPr>
      <w:rPr>
        <w:rFonts w:hint="default"/>
        <w:lang w:val="en-US" w:eastAsia="zh-CN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en-US" w:eastAsia="zh-CN" w:bidi="ar-SA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24"/>
      <w:szCs w:val="24"/>
      <w:lang w:val="en-US" w:eastAsia="zh-CN" w:bidi="ar-SA"/>
    </w:rPr>
  </w:style>
  <w:style w:styleId="Title" w:type="paragraph">
    <w:name w:val="Title"/>
    <w:basedOn w:val="Normal"/>
    <w:uiPriority w:val="1"/>
    <w:qFormat/>
    <w:pPr>
      <w:spacing w:before="22"/>
      <w:ind w:right="430"/>
      <w:jc w:val="center"/>
    </w:pPr>
    <w:rPr>
      <w:rFonts w:ascii="宋体" w:hAnsi="宋体" w:eastAsia="宋体" w:cs="宋体"/>
      <w:b/>
      <w:bCs/>
      <w:sz w:val="44"/>
      <w:szCs w:val="44"/>
      <w:lang w:val="en-US" w:eastAsia="zh-CN" w:bidi="ar-SA"/>
    </w:rPr>
  </w:style>
  <w:style w:styleId="ListParagraph" w:type="paragraph">
    <w:name w:val="List Paragraph"/>
    <w:basedOn w:val="Normal"/>
    <w:uiPriority w:val="1"/>
    <w:qFormat/>
    <w:pPr>
      <w:ind w:left="576" w:hanging="360"/>
    </w:pPr>
    <w:rPr>
      <w:rFonts w:ascii="宋体" w:hAnsi="宋体" w:eastAsia="宋体" w:cs="宋体"/>
      <w:lang w:val="en-US" w:eastAsia="zh-CN" w:bidi="ar-SA"/>
    </w:rPr>
  </w:style>
  <w:style w:styleId="TableParagraph" w:type="paragraph">
    <w:name w:val="Table Paragraph"/>
    <w:basedOn w:val="Normal"/>
    <w:uiPriority w:val="1"/>
    <w:qFormat/>
    <w:pPr>
      <w:spacing w:before="74"/>
      <w:ind w:left="108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jpeg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2023-09-08T09:51:58Z</dcterms:created>
  <dcterms:modified xsi:type="dcterms:W3CDTF">2023-09-08T09:51:58Z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2020-06-03T00:00:00Z</vt:filetime>
  </property>
  <property fmtid="{D5CDD505-2E9C-101B-9397-08002B2CF9AE}" pid="3" name="LastSaved">
    <vt:filetime>2023-09-08T00:00:00Z</vt:filetime>
  </property>
  <property fmtid="{D5CDD505-2E9C-101B-9397-08002B2CF9AE}" pid="4" name="Producer">
    <vt:lpwstr>福昕阅读器PDF打印机 版本 9.6.0.1819</vt:lpwstr>
  </property>
</Properties>
</file>