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9" w:rsidRDefault="00257351" w:rsidP="00A34BED">
      <w:pPr>
        <w:jc w:val="center"/>
        <w:rPr>
          <w:rFonts w:ascii="宋体" w:hAnsi="宋体"/>
          <w:sz w:val="28"/>
          <w:szCs w:val="28"/>
        </w:rPr>
      </w:pPr>
      <w:r w:rsidRPr="00257351">
        <w:rPr>
          <w:rFonts w:ascii="宋体" w:hAnsi="宋体" w:hint="eastAsia"/>
          <w:sz w:val="28"/>
          <w:szCs w:val="28"/>
        </w:rPr>
        <w:t>2020版</w:t>
      </w:r>
      <w:r w:rsidR="00A34BED" w:rsidRPr="00257351">
        <w:rPr>
          <w:rFonts w:ascii="宋体" w:hAnsi="宋体" w:hint="eastAsia"/>
          <w:sz w:val="28"/>
          <w:szCs w:val="28"/>
        </w:rPr>
        <w:t>非金</w:t>
      </w:r>
      <w:r w:rsidR="00A34BED" w:rsidRPr="00A34BED">
        <w:rPr>
          <w:rFonts w:ascii="宋体" w:hAnsi="宋体" w:hint="eastAsia"/>
          <w:sz w:val="28"/>
          <w:szCs w:val="28"/>
        </w:rPr>
        <w:t>属表箱与2015年版表</w:t>
      </w:r>
      <w:proofErr w:type="gramStart"/>
      <w:r w:rsidR="00A34BED" w:rsidRPr="00A34BED">
        <w:rPr>
          <w:rFonts w:ascii="宋体" w:hAnsi="宋体" w:hint="eastAsia"/>
          <w:sz w:val="28"/>
          <w:szCs w:val="28"/>
        </w:rPr>
        <w:t>箱规范</w:t>
      </w:r>
      <w:proofErr w:type="gramEnd"/>
      <w:r w:rsidR="00A34BED" w:rsidRPr="00A34BED">
        <w:rPr>
          <w:rFonts w:ascii="宋体" w:hAnsi="宋体" w:hint="eastAsia"/>
          <w:sz w:val="28"/>
          <w:szCs w:val="28"/>
        </w:rPr>
        <w:t>的差异</w:t>
      </w:r>
    </w:p>
    <w:p w:rsidR="00A34BED" w:rsidRDefault="00A34BED" w:rsidP="00A34BED">
      <w:pPr>
        <w:jc w:val="center"/>
        <w:rPr>
          <w:rFonts w:ascii="宋体" w:hAnsi="宋体"/>
          <w:sz w:val="28"/>
          <w:szCs w:val="28"/>
        </w:rPr>
      </w:pPr>
    </w:p>
    <w:p w:rsidR="00342AA9" w:rsidRPr="007510D4" w:rsidRDefault="00342AA9" w:rsidP="0088698E">
      <w:pPr>
        <w:jc w:val="left"/>
        <w:rPr>
          <w:rFonts w:ascii="宋体" w:hAnsi="宋体"/>
          <w:b/>
          <w:sz w:val="28"/>
          <w:szCs w:val="28"/>
        </w:rPr>
      </w:pPr>
      <w:r w:rsidRPr="007510D4">
        <w:rPr>
          <w:rFonts w:ascii="宋体" w:hAnsi="宋体" w:hint="eastAsia"/>
          <w:b/>
          <w:sz w:val="28"/>
          <w:szCs w:val="28"/>
        </w:rPr>
        <w:t>总体说明</w:t>
      </w:r>
    </w:p>
    <w:p w:rsidR="0088698E" w:rsidRPr="007510D4" w:rsidRDefault="007510D4" w:rsidP="007510D4">
      <w:pPr>
        <w:ind w:left="424" w:hangingChars="202" w:hanging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342AA9" w:rsidRPr="007510D4">
        <w:rPr>
          <w:rFonts w:ascii="宋体" w:hAnsi="宋体" w:hint="eastAsia"/>
          <w:szCs w:val="21"/>
        </w:rPr>
        <w:t>增大</w:t>
      </w:r>
      <w:r w:rsidR="0088698E" w:rsidRPr="007510D4">
        <w:rPr>
          <w:rFonts w:ascii="宋体" w:hAnsi="宋体" w:hint="eastAsia"/>
          <w:szCs w:val="21"/>
        </w:rPr>
        <w:t>了表箱尺寸。根据低压</w:t>
      </w:r>
      <w:proofErr w:type="gramStart"/>
      <w:r w:rsidR="0088698E" w:rsidRPr="007510D4">
        <w:rPr>
          <w:rFonts w:ascii="宋体" w:hAnsi="宋体" w:hint="eastAsia"/>
          <w:szCs w:val="21"/>
        </w:rPr>
        <w:t>计量典设</w:t>
      </w:r>
      <w:proofErr w:type="gramEnd"/>
      <w:r w:rsidR="0088698E" w:rsidRPr="007510D4">
        <w:rPr>
          <w:rFonts w:ascii="宋体" w:hAnsi="宋体" w:hint="eastAsia"/>
          <w:szCs w:val="21"/>
        </w:rPr>
        <w:t>6.3.9计量表箱内元件的间距要求，主要扩展了表箱的高度</w:t>
      </w:r>
      <w:r w:rsidR="003B04B9" w:rsidRPr="007510D4">
        <w:rPr>
          <w:rFonts w:ascii="宋体" w:hAnsi="宋体" w:hint="eastAsia"/>
          <w:szCs w:val="21"/>
        </w:rPr>
        <w:t>。如单相1位表箱，原（高×宽×深，mm）430×220×110，现485×200×110。</w:t>
      </w:r>
    </w:p>
    <w:p w:rsidR="003B04B9" w:rsidRDefault="003B04B9" w:rsidP="00A33355">
      <w:pPr>
        <w:ind w:leftChars="201" w:left="424" w:hanging="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原因：</w:t>
      </w:r>
      <w:r>
        <w:rPr>
          <w:rFonts w:ascii="宋体" w:hAnsi="宋体" w:hint="eastAsia"/>
          <w:szCs w:val="21"/>
        </w:rPr>
        <w:t>40（上沿间距）+160（表高）+100（表与开关间距）+100（</w:t>
      </w:r>
      <w:proofErr w:type="gramStart"/>
      <w:r>
        <w:rPr>
          <w:rFonts w:ascii="宋体" w:hAnsi="宋体" w:hint="eastAsia"/>
          <w:szCs w:val="21"/>
        </w:rPr>
        <w:t>费控开关</w:t>
      </w:r>
      <w:proofErr w:type="gramEnd"/>
      <w:r>
        <w:rPr>
          <w:rFonts w:ascii="宋体" w:hAnsi="宋体" w:hint="eastAsia"/>
          <w:szCs w:val="21"/>
        </w:rPr>
        <w:t>高）+70</w:t>
      </w:r>
      <w:r w:rsidR="001D3CDB">
        <w:rPr>
          <w:rFonts w:ascii="宋体" w:hAnsi="宋体" w:hint="eastAsia"/>
          <w:szCs w:val="21"/>
        </w:rPr>
        <w:t>（开关接线间距）=470（净高），15为上下盖边和壁厚，所以高850mm。</w:t>
      </w:r>
    </w:p>
    <w:p w:rsidR="0088698E" w:rsidRDefault="0088698E" w:rsidP="00A50B76">
      <w:pPr>
        <w:ind w:left="424" w:hangingChars="202" w:hanging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="00342AA9" w:rsidRPr="0088698E">
        <w:rPr>
          <w:rFonts w:ascii="宋体" w:hAnsi="宋体" w:hint="eastAsia"/>
          <w:szCs w:val="21"/>
        </w:rPr>
        <w:t>非金属</w:t>
      </w:r>
      <w:proofErr w:type="gramStart"/>
      <w:r w:rsidR="00342AA9" w:rsidRPr="0088698E">
        <w:rPr>
          <w:rFonts w:ascii="宋体" w:hAnsi="宋体" w:hint="eastAsia"/>
          <w:szCs w:val="21"/>
        </w:rPr>
        <w:t>表箱不设置</w:t>
      </w:r>
      <w:proofErr w:type="gramEnd"/>
      <w:r w:rsidR="00342AA9" w:rsidRPr="0088698E">
        <w:rPr>
          <w:rFonts w:ascii="宋体" w:hAnsi="宋体" w:hint="eastAsia"/>
          <w:szCs w:val="21"/>
        </w:rPr>
        <w:t>地线母排</w:t>
      </w:r>
      <w:r w:rsidR="00A50B76">
        <w:rPr>
          <w:rFonts w:ascii="宋体" w:hAnsi="宋体" w:hint="eastAsia"/>
          <w:szCs w:val="21"/>
        </w:rPr>
        <w:t>。</w:t>
      </w:r>
      <w:r w:rsidR="00C02EF8">
        <w:rPr>
          <w:rFonts w:ascii="宋体" w:hAnsi="宋体" w:hint="eastAsia"/>
          <w:szCs w:val="21"/>
        </w:rPr>
        <w:t>非金属</w:t>
      </w:r>
      <w:proofErr w:type="gramStart"/>
      <w:r w:rsidR="00C02EF8">
        <w:rPr>
          <w:rFonts w:ascii="宋体" w:hAnsi="宋体" w:hint="eastAsia"/>
          <w:szCs w:val="21"/>
        </w:rPr>
        <w:t>箱本身</w:t>
      </w:r>
      <w:proofErr w:type="gramEnd"/>
      <w:r w:rsidR="00C02EF8">
        <w:rPr>
          <w:rFonts w:ascii="宋体" w:hAnsi="宋体" w:hint="eastAsia"/>
          <w:szCs w:val="21"/>
        </w:rPr>
        <w:t>是不需要地线的，如箱内设置了</w:t>
      </w:r>
      <w:r w:rsidR="00A50B76">
        <w:rPr>
          <w:rFonts w:ascii="宋体" w:hAnsi="宋体" w:hint="eastAsia"/>
          <w:szCs w:val="21"/>
        </w:rPr>
        <w:t>地线</w:t>
      </w:r>
      <w:r w:rsidR="005B5ABD">
        <w:rPr>
          <w:rFonts w:ascii="宋体" w:hAnsi="宋体" w:hint="eastAsia"/>
          <w:szCs w:val="21"/>
        </w:rPr>
        <w:t>母排，又不能保证其可靠接地，则可能存在安全问题</w:t>
      </w:r>
      <w:r w:rsidR="00A50B76">
        <w:rPr>
          <w:rFonts w:ascii="宋体" w:hAnsi="宋体" w:hint="eastAsia"/>
          <w:szCs w:val="21"/>
        </w:rPr>
        <w:t>，所以取消。</w:t>
      </w:r>
    </w:p>
    <w:p w:rsidR="0028646E" w:rsidRDefault="0088698E" w:rsidP="0028646E">
      <w:pPr>
        <w:ind w:left="424" w:hangingChars="202" w:hanging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="00342AA9" w:rsidRPr="0088698E">
        <w:rPr>
          <w:rFonts w:ascii="宋体" w:hAnsi="宋体" w:hint="eastAsia"/>
          <w:szCs w:val="21"/>
        </w:rPr>
        <w:t>增加</w:t>
      </w:r>
      <w:r w:rsidR="00A50B76">
        <w:rPr>
          <w:rFonts w:ascii="宋体" w:hAnsi="宋体" w:hint="eastAsia"/>
          <w:szCs w:val="21"/>
        </w:rPr>
        <w:t>了</w:t>
      </w:r>
      <w:r w:rsidR="00342AA9" w:rsidRPr="0088698E">
        <w:rPr>
          <w:rFonts w:ascii="宋体" w:hAnsi="宋体" w:hint="eastAsia"/>
          <w:szCs w:val="21"/>
        </w:rPr>
        <w:t>箱型</w:t>
      </w:r>
      <w:r w:rsidR="00A50B76">
        <w:rPr>
          <w:rFonts w:ascii="宋体" w:hAnsi="宋体" w:hint="eastAsia"/>
          <w:szCs w:val="21"/>
        </w:rPr>
        <w:t>。</w:t>
      </w:r>
    </w:p>
    <w:p w:rsidR="00BD0BF0" w:rsidRDefault="0028646E" w:rsidP="00BD0BF0">
      <w:pPr>
        <w:ind w:leftChars="67" w:left="422" w:hangingChars="134" w:hanging="28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A50B76">
        <w:rPr>
          <w:rFonts w:ascii="宋体" w:hAnsi="宋体" w:hint="eastAsia"/>
          <w:szCs w:val="21"/>
        </w:rPr>
        <w:t>单相</w:t>
      </w:r>
      <w:r w:rsidR="008C36EB">
        <w:rPr>
          <w:rFonts w:ascii="宋体" w:hAnsi="宋体" w:hint="eastAsia"/>
          <w:szCs w:val="21"/>
        </w:rPr>
        <w:t>箱</w:t>
      </w:r>
      <w:r w:rsidR="00A50B76">
        <w:rPr>
          <w:rFonts w:ascii="宋体" w:hAnsi="宋体" w:hint="eastAsia"/>
          <w:szCs w:val="21"/>
        </w:rPr>
        <w:t>以拼装形式增加了9位、15位，</w:t>
      </w:r>
      <w:r w:rsidR="001A533E">
        <w:rPr>
          <w:rFonts w:ascii="宋体" w:hAnsi="宋体" w:hint="eastAsia"/>
          <w:szCs w:val="21"/>
        </w:rPr>
        <w:t>适应居民小区</w:t>
      </w:r>
      <w:r w:rsidR="00CB0E53">
        <w:rPr>
          <w:rFonts w:ascii="宋体" w:hAnsi="宋体" w:hint="eastAsia"/>
          <w:szCs w:val="21"/>
        </w:rPr>
        <w:t>需要。</w:t>
      </w:r>
    </w:p>
    <w:p w:rsidR="00BD0BF0" w:rsidRDefault="00BD0BF0" w:rsidP="00BD0BF0">
      <w:pPr>
        <w:ind w:leftChars="67" w:left="422" w:hangingChars="134" w:hanging="281"/>
        <w:rPr>
          <w:szCs w:val="21"/>
        </w:rPr>
      </w:pPr>
      <w:r>
        <w:rPr>
          <w:rFonts w:ascii="宋体" w:hAnsi="宋体" w:hint="eastAsia"/>
          <w:szCs w:val="21"/>
        </w:rPr>
        <w:t>2、</w:t>
      </w:r>
      <w:r w:rsidR="00A50B76">
        <w:rPr>
          <w:rFonts w:hint="eastAsia"/>
          <w:szCs w:val="21"/>
        </w:rPr>
        <w:t>三相</w:t>
      </w:r>
      <w:r w:rsidR="008C36EB">
        <w:rPr>
          <w:rFonts w:hint="eastAsia"/>
          <w:szCs w:val="21"/>
        </w:rPr>
        <w:t>箱</w:t>
      </w:r>
      <w:r w:rsidR="00A50B76">
        <w:rPr>
          <w:rFonts w:hint="eastAsia"/>
          <w:szCs w:val="21"/>
        </w:rPr>
        <w:t>增加了</w:t>
      </w:r>
      <w:r w:rsidR="001A533E">
        <w:rPr>
          <w:rFonts w:hint="eastAsia"/>
          <w:szCs w:val="21"/>
        </w:rPr>
        <w:t>1</w:t>
      </w:r>
      <w:r w:rsidR="001A533E">
        <w:rPr>
          <w:rFonts w:hint="eastAsia"/>
          <w:szCs w:val="21"/>
        </w:rPr>
        <w:t>位</w:t>
      </w:r>
      <w:r w:rsidR="00A50B76">
        <w:rPr>
          <w:rFonts w:hint="eastAsia"/>
          <w:szCs w:val="21"/>
        </w:rPr>
        <w:t>塑壳开关</w:t>
      </w:r>
      <w:r w:rsidR="00A50B76">
        <w:rPr>
          <w:rFonts w:hint="eastAsia"/>
          <w:szCs w:val="21"/>
        </w:rPr>
        <w:t>125A</w:t>
      </w:r>
      <w:r w:rsidR="001A533E">
        <w:rPr>
          <w:rFonts w:hint="eastAsia"/>
          <w:szCs w:val="21"/>
        </w:rPr>
        <w:t>箱，适用于</w:t>
      </w:r>
      <w:r w:rsidR="001A533E">
        <w:rPr>
          <w:rFonts w:hint="eastAsia"/>
          <w:szCs w:val="21"/>
        </w:rPr>
        <w:t>15kW</w:t>
      </w:r>
      <w:r w:rsidR="001A533E">
        <w:rPr>
          <w:rFonts w:hint="eastAsia"/>
          <w:szCs w:val="21"/>
        </w:rPr>
        <w:t>至</w:t>
      </w:r>
      <w:r w:rsidR="001A533E">
        <w:rPr>
          <w:rFonts w:hint="eastAsia"/>
          <w:szCs w:val="21"/>
        </w:rPr>
        <w:t>45kW</w:t>
      </w:r>
      <w:r w:rsidR="001A533E">
        <w:rPr>
          <w:rFonts w:hint="eastAsia"/>
          <w:szCs w:val="21"/>
        </w:rPr>
        <w:t>的小型三相用户</w:t>
      </w:r>
      <w:r w:rsidR="00CB0E53">
        <w:rPr>
          <w:rFonts w:hint="eastAsia"/>
          <w:szCs w:val="21"/>
        </w:rPr>
        <w:t>。调研中发现，</w:t>
      </w:r>
      <w:r w:rsidR="00CB0E53">
        <w:rPr>
          <w:rFonts w:hint="eastAsia"/>
          <w:szCs w:val="21"/>
        </w:rPr>
        <w:t>100A</w:t>
      </w:r>
      <w:r w:rsidR="00CB0E53">
        <w:rPr>
          <w:rFonts w:hint="eastAsia"/>
          <w:szCs w:val="21"/>
        </w:rPr>
        <w:t>的微型开关容易烧毁，原因是其运行分断能力</w:t>
      </w:r>
      <w:r w:rsidR="00CB0E53">
        <w:rPr>
          <w:rFonts w:hint="eastAsia"/>
          <w:szCs w:val="21"/>
        </w:rPr>
        <w:t>6kA</w:t>
      </w:r>
      <w:r w:rsidR="00CB0E53">
        <w:rPr>
          <w:rFonts w:hint="eastAsia"/>
          <w:szCs w:val="21"/>
        </w:rPr>
        <w:t>，而塑壳断路器的运行分断能力</w:t>
      </w:r>
      <w:r w:rsidR="00CB0E53">
        <w:rPr>
          <w:rFonts w:hint="eastAsia"/>
          <w:szCs w:val="21"/>
        </w:rPr>
        <w:t>25kA</w:t>
      </w:r>
      <w:r w:rsidR="00CB0E53">
        <w:rPr>
          <w:rFonts w:hint="eastAsia"/>
          <w:szCs w:val="21"/>
        </w:rPr>
        <w:t>，因此，设计微型开关用于</w:t>
      </w:r>
      <w:r w:rsidR="00CB0E53">
        <w:rPr>
          <w:rFonts w:hint="eastAsia"/>
          <w:szCs w:val="21"/>
        </w:rPr>
        <w:t>15kW</w:t>
      </w:r>
      <w:r w:rsidR="00CB0E53">
        <w:rPr>
          <w:rFonts w:hint="eastAsia"/>
          <w:szCs w:val="21"/>
        </w:rPr>
        <w:t>以下，</w:t>
      </w:r>
      <w:r w:rsidR="00CB0E53">
        <w:rPr>
          <w:rFonts w:hint="eastAsia"/>
          <w:szCs w:val="21"/>
        </w:rPr>
        <w:t>15kW</w:t>
      </w:r>
      <w:r w:rsidR="00CB0E53">
        <w:rPr>
          <w:rFonts w:hint="eastAsia"/>
          <w:szCs w:val="21"/>
        </w:rPr>
        <w:t>以上</w:t>
      </w:r>
      <w:r w:rsidR="00511532">
        <w:rPr>
          <w:rFonts w:hint="eastAsia"/>
          <w:szCs w:val="21"/>
        </w:rPr>
        <w:t>采</w:t>
      </w:r>
      <w:r w:rsidR="00CB0E53">
        <w:rPr>
          <w:rFonts w:hint="eastAsia"/>
          <w:szCs w:val="21"/>
        </w:rPr>
        <w:t>用塑壳断路器。</w:t>
      </w:r>
      <w:r w:rsidR="00A64E82">
        <w:rPr>
          <w:rFonts w:ascii="宋体" w:hAnsi="宋体" w:hint="eastAsia"/>
          <w:szCs w:val="21"/>
        </w:rPr>
        <w:t>但塑壳开关表箱尺寸较大：800×430，考虑到部分用户30kW以下，保留80A微断开关方案，表箱尺寸625×310。</w:t>
      </w:r>
    </w:p>
    <w:p w:rsidR="00342AA9" w:rsidRDefault="00BD0BF0" w:rsidP="00BD0BF0">
      <w:pPr>
        <w:ind w:leftChars="67" w:left="422" w:hangingChars="134" w:hanging="281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CF2120">
        <w:rPr>
          <w:rFonts w:hint="eastAsia"/>
          <w:szCs w:val="21"/>
        </w:rPr>
        <w:t>修改三相</w:t>
      </w:r>
      <w:r w:rsidR="00A50B76">
        <w:rPr>
          <w:rFonts w:hint="eastAsia"/>
          <w:szCs w:val="21"/>
        </w:rPr>
        <w:t>T</w:t>
      </w:r>
      <w:r w:rsidR="00A50B76">
        <w:rPr>
          <w:rFonts w:hint="eastAsia"/>
          <w:szCs w:val="21"/>
        </w:rPr>
        <w:t>型</w:t>
      </w:r>
      <w:r w:rsidR="00CF2120">
        <w:rPr>
          <w:rFonts w:hint="eastAsia"/>
          <w:szCs w:val="21"/>
        </w:rPr>
        <w:t>箱为</w:t>
      </w:r>
      <w:r w:rsidR="00A50B76">
        <w:rPr>
          <w:rFonts w:hint="eastAsia"/>
          <w:szCs w:val="21"/>
        </w:rPr>
        <w:t>带互感器</w:t>
      </w:r>
      <w:r w:rsidR="00CF2120">
        <w:rPr>
          <w:rFonts w:hint="eastAsia"/>
          <w:szCs w:val="21"/>
        </w:rPr>
        <w:t>规格，</w:t>
      </w:r>
      <w:r w:rsidR="00C60811">
        <w:rPr>
          <w:rFonts w:hint="eastAsia"/>
          <w:szCs w:val="21"/>
        </w:rPr>
        <w:t>除适用于原安装</w:t>
      </w:r>
      <w:proofErr w:type="gramStart"/>
      <w:r w:rsidR="00C60811">
        <w:rPr>
          <w:rFonts w:hint="eastAsia"/>
          <w:szCs w:val="21"/>
        </w:rPr>
        <w:t>浪涌器用户</w:t>
      </w:r>
      <w:proofErr w:type="gramEnd"/>
      <w:r w:rsidR="00C60811">
        <w:rPr>
          <w:rFonts w:hint="eastAsia"/>
          <w:szCs w:val="21"/>
        </w:rPr>
        <w:t>，还</w:t>
      </w:r>
      <w:r w:rsidR="0028646E">
        <w:rPr>
          <w:rFonts w:hint="eastAsia"/>
          <w:szCs w:val="21"/>
        </w:rPr>
        <w:t>适用于</w:t>
      </w:r>
      <w:r w:rsidR="002B5D6A">
        <w:rPr>
          <w:rFonts w:hint="eastAsia"/>
          <w:szCs w:val="21"/>
        </w:rPr>
        <w:t>不</w:t>
      </w:r>
      <w:r w:rsidR="00782C66">
        <w:rPr>
          <w:rFonts w:hint="eastAsia"/>
          <w:szCs w:val="21"/>
        </w:rPr>
        <w:t>安</w:t>
      </w:r>
      <w:proofErr w:type="gramStart"/>
      <w:r w:rsidR="002B5D6A">
        <w:rPr>
          <w:rFonts w:hint="eastAsia"/>
          <w:szCs w:val="21"/>
        </w:rPr>
        <w:t>装进线</w:t>
      </w:r>
      <w:proofErr w:type="gramEnd"/>
      <w:r w:rsidR="002B5D6A">
        <w:rPr>
          <w:rFonts w:hint="eastAsia"/>
          <w:szCs w:val="21"/>
        </w:rPr>
        <w:t>开关，</w:t>
      </w:r>
      <w:r w:rsidR="0028646E">
        <w:rPr>
          <w:rFonts w:hint="eastAsia"/>
          <w:szCs w:val="21"/>
        </w:rPr>
        <w:t>只</w:t>
      </w:r>
      <w:r w:rsidR="00782C66">
        <w:rPr>
          <w:rFonts w:hint="eastAsia"/>
          <w:szCs w:val="21"/>
        </w:rPr>
        <w:t>安</w:t>
      </w:r>
      <w:r w:rsidR="0028646E">
        <w:rPr>
          <w:rFonts w:hint="eastAsia"/>
          <w:szCs w:val="21"/>
        </w:rPr>
        <w:t>装出线开关</w:t>
      </w:r>
      <w:r w:rsidR="00044480">
        <w:rPr>
          <w:rFonts w:hint="eastAsia"/>
          <w:szCs w:val="21"/>
        </w:rPr>
        <w:t>（费控）</w:t>
      </w:r>
      <w:r w:rsidR="0028646E">
        <w:rPr>
          <w:rFonts w:hint="eastAsia"/>
          <w:szCs w:val="21"/>
        </w:rPr>
        <w:t>，</w:t>
      </w:r>
      <w:r w:rsidR="0028646E">
        <w:rPr>
          <w:rFonts w:hint="eastAsia"/>
          <w:szCs w:val="21"/>
        </w:rPr>
        <w:t>45</w:t>
      </w:r>
      <w:r w:rsidR="0028646E">
        <w:rPr>
          <w:rFonts w:hint="eastAsia"/>
          <w:szCs w:val="21"/>
        </w:rPr>
        <w:t>至</w:t>
      </w:r>
      <w:r w:rsidR="0028646E">
        <w:rPr>
          <w:rFonts w:hint="eastAsia"/>
          <w:szCs w:val="21"/>
        </w:rPr>
        <w:t>90kW</w:t>
      </w:r>
      <w:r w:rsidR="0028646E">
        <w:rPr>
          <w:rFonts w:hint="eastAsia"/>
          <w:szCs w:val="21"/>
        </w:rPr>
        <w:t>的三相用户；</w:t>
      </w:r>
      <w:r w:rsidR="00044480">
        <w:rPr>
          <w:rFonts w:hint="eastAsia"/>
          <w:szCs w:val="21"/>
        </w:rPr>
        <w:t>同时</w:t>
      </w:r>
      <w:r w:rsidR="00CF2120">
        <w:rPr>
          <w:rFonts w:hint="eastAsia"/>
          <w:szCs w:val="21"/>
        </w:rPr>
        <w:t>增加一款</w:t>
      </w:r>
      <w:r w:rsidR="008C36EB">
        <w:rPr>
          <w:rFonts w:hint="eastAsia"/>
          <w:szCs w:val="21"/>
        </w:rPr>
        <w:t>相同</w:t>
      </w:r>
      <w:r w:rsidR="00CF2120">
        <w:rPr>
          <w:rFonts w:hint="eastAsia"/>
          <w:szCs w:val="21"/>
        </w:rPr>
        <w:t>尺寸的倒</w:t>
      </w:r>
      <w:r w:rsidR="00CF2120">
        <w:rPr>
          <w:rFonts w:hint="eastAsia"/>
          <w:szCs w:val="21"/>
        </w:rPr>
        <w:t>T</w:t>
      </w:r>
      <w:r w:rsidR="00CF2120">
        <w:rPr>
          <w:rFonts w:hint="eastAsia"/>
          <w:szCs w:val="21"/>
        </w:rPr>
        <w:t>方案，</w:t>
      </w:r>
      <w:r w:rsidR="0028646E">
        <w:rPr>
          <w:rFonts w:hint="eastAsia"/>
          <w:szCs w:val="21"/>
        </w:rPr>
        <w:t>适用于</w:t>
      </w:r>
      <w:r>
        <w:rPr>
          <w:rFonts w:hint="eastAsia"/>
          <w:szCs w:val="21"/>
        </w:rPr>
        <w:t>只</w:t>
      </w:r>
      <w:r w:rsidR="00AC143B">
        <w:rPr>
          <w:rFonts w:hint="eastAsia"/>
          <w:szCs w:val="21"/>
        </w:rPr>
        <w:t>安</w:t>
      </w:r>
      <w:r>
        <w:rPr>
          <w:rFonts w:hint="eastAsia"/>
          <w:szCs w:val="21"/>
        </w:rPr>
        <w:t>装进线</w:t>
      </w:r>
      <w:r w:rsidR="0028646E">
        <w:rPr>
          <w:rFonts w:hint="eastAsia"/>
          <w:szCs w:val="21"/>
        </w:rPr>
        <w:t>开关，</w:t>
      </w:r>
      <w:r w:rsidR="00C60811">
        <w:rPr>
          <w:rFonts w:hint="eastAsia"/>
          <w:szCs w:val="21"/>
        </w:rPr>
        <w:t>出线开关</w:t>
      </w:r>
      <w:r w:rsidR="00044480">
        <w:rPr>
          <w:rFonts w:hint="eastAsia"/>
          <w:szCs w:val="21"/>
        </w:rPr>
        <w:t>另外安装（鱼塘</w:t>
      </w:r>
      <w:r w:rsidR="006859A2">
        <w:rPr>
          <w:rFonts w:hint="eastAsia"/>
          <w:szCs w:val="21"/>
        </w:rPr>
        <w:t>多组出线开关</w:t>
      </w:r>
      <w:r w:rsidR="00044480">
        <w:rPr>
          <w:rFonts w:hint="eastAsia"/>
          <w:szCs w:val="21"/>
        </w:rPr>
        <w:t>）</w:t>
      </w:r>
      <w:r w:rsidR="00C60811">
        <w:rPr>
          <w:rFonts w:hint="eastAsia"/>
          <w:szCs w:val="21"/>
        </w:rPr>
        <w:t>，</w:t>
      </w:r>
      <w:r w:rsidR="0028646E">
        <w:rPr>
          <w:rFonts w:hint="eastAsia"/>
          <w:szCs w:val="21"/>
        </w:rPr>
        <w:t>45</w:t>
      </w:r>
      <w:r w:rsidR="0028646E">
        <w:rPr>
          <w:rFonts w:hint="eastAsia"/>
          <w:szCs w:val="21"/>
        </w:rPr>
        <w:t>至</w:t>
      </w:r>
      <w:r w:rsidR="0028646E">
        <w:rPr>
          <w:rFonts w:hint="eastAsia"/>
          <w:szCs w:val="21"/>
        </w:rPr>
        <w:t>90kW</w:t>
      </w:r>
      <w:r w:rsidR="0028646E">
        <w:rPr>
          <w:rFonts w:hint="eastAsia"/>
          <w:szCs w:val="21"/>
        </w:rPr>
        <w:t>三相</w:t>
      </w:r>
      <w:r w:rsidR="008B275C">
        <w:rPr>
          <w:rFonts w:hint="eastAsia"/>
          <w:szCs w:val="21"/>
        </w:rPr>
        <w:t>用户</w:t>
      </w:r>
      <w:r w:rsidR="00044480">
        <w:rPr>
          <w:rFonts w:hint="eastAsia"/>
          <w:szCs w:val="21"/>
        </w:rPr>
        <w:t>，主要是一次导线走向不同</w:t>
      </w:r>
      <w:r w:rsidR="008B275C">
        <w:rPr>
          <w:rFonts w:hint="eastAsia"/>
          <w:szCs w:val="21"/>
        </w:rPr>
        <w:t>。</w:t>
      </w:r>
      <w:r w:rsidR="00CF2120">
        <w:rPr>
          <w:rFonts w:hint="eastAsia"/>
          <w:szCs w:val="21"/>
        </w:rPr>
        <w:t>在调研中了解到，因田字型带互感器、进出线开关的表箱体积较大，使用不方便，许多供电局都将原设计用于安装浪涌器的</w:t>
      </w:r>
      <w:r w:rsidR="00CF2120">
        <w:rPr>
          <w:rFonts w:hint="eastAsia"/>
          <w:szCs w:val="21"/>
        </w:rPr>
        <w:t>T</w:t>
      </w:r>
      <w:r w:rsidR="00DF74BF">
        <w:rPr>
          <w:rFonts w:hint="eastAsia"/>
          <w:szCs w:val="21"/>
        </w:rPr>
        <w:t>型箱改作互感器箱，不安装进线开关或出线开关</w:t>
      </w:r>
      <w:r w:rsidR="00707D90">
        <w:rPr>
          <w:rFonts w:hint="eastAsia"/>
          <w:szCs w:val="21"/>
        </w:rPr>
        <w:t>，但空间不足造成安装困难且不规范，因此，</w:t>
      </w:r>
      <w:r w:rsidR="007510D4">
        <w:rPr>
          <w:rFonts w:hint="eastAsia"/>
          <w:szCs w:val="21"/>
        </w:rPr>
        <w:t>重新</w:t>
      </w:r>
      <w:r w:rsidR="00707D90">
        <w:rPr>
          <w:rFonts w:hint="eastAsia"/>
          <w:szCs w:val="21"/>
        </w:rPr>
        <w:t>设计了</w:t>
      </w:r>
      <w:r w:rsidR="00707D90">
        <w:rPr>
          <w:rFonts w:hint="eastAsia"/>
          <w:szCs w:val="21"/>
        </w:rPr>
        <w:t>T</w:t>
      </w:r>
      <w:r w:rsidR="00707D90">
        <w:rPr>
          <w:rFonts w:hint="eastAsia"/>
          <w:szCs w:val="21"/>
        </w:rPr>
        <w:t>型和</w:t>
      </w:r>
      <w:r w:rsidR="007510D4">
        <w:rPr>
          <w:rFonts w:hint="eastAsia"/>
          <w:szCs w:val="21"/>
        </w:rPr>
        <w:t>倒</w:t>
      </w:r>
      <w:r w:rsidR="007510D4">
        <w:rPr>
          <w:rFonts w:hint="eastAsia"/>
          <w:szCs w:val="21"/>
        </w:rPr>
        <w:t>T</w:t>
      </w:r>
      <w:r w:rsidR="007510D4">
        <w:rPr>
          <w:rFonts w:hint="eastAsia"/>
          <w:szCs w:val="21"/>
        </w:rPr>
        <w:t>型箱。</w:t>
      </w:r>
    </w:p>
    <w:p w:rsidR="008B275C" w:rsidRDefault="008B275C" w:rsidP="00BD0BF0">
      <w:pPr>
        <w:ind w:leftChars="67" w:left="422" w:hangingChars="134" w:hanging="281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、增加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款落地式箱，一款是三相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位箱，适用于别墅；另一款是田字型带互感器箱，适用于充电桩、光伏用户。</w:t>
      </w:r>
    </w:p>
    <w:p w:rsidR="00611164" w:rsidRPr="00611164" w:rsidRDefault="00611164" w:rsidP="00BD0BF0">
      <w:pPr>
        <w:ind w:leftChars="67" w:left="422" w:hangingChars="134" w:hanging="281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、增加</w:t>
      </w:r>
      <w:r>
        <w:rPr>
          <w:rFonts w:hint="eastAsia"/>
          <w:szCs w:val="21"/>
        </w:rPr>
        <w:t>10kV</w:t>
      </w:r>
      <w:r>
        <w:rPr>
          <w:rFonts w:hint="eastAsia"/>
          <w:szCs w:val="21"/>
        </w:rPr>
        <w:t>二表位箱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款，分别是直接接入式、</w:t>
      </w:r>
      <w:r w:rsidR="00E34A75">
        <w:rPr>
          <w:rFonts w:hint="eastAsia"/>
          <w:szCs w:val="21"/>
        </w:rPr>
        <w:t>左右结构带互感器式和上下结构带互感器式</w:t>
      </w:r>
    </w:p>
    <w:p w:rsidR="00B3543B" w:rsidRPr="00B3543B" w:rsidRDefault="00B3543B" w:rsidP="00B3543B">
      <w:pPr>
        <w:rPr>
          <w:rFonts w:ascii="宋体" w:hAnsi="宋体"/>
          <w:b/>
          <w:sz w:val="28"/>
          <w:szCs w:val="28"/>
        </w:rPr>
      </w:pPr>
      <w:r w:rsidRPr="00B3543B">
        <w:rPr>
          <w:rFonts w:hint="eastAsia"/>
          <w:b/>
          <w:sz w:val="28"/>
          <w:szCs w:val="28"/>
        </w:rPr>
        <w:t>表</w:t>
      </w:r>
      <w:proofErr w:type="gramStart"/>
      <w:r w:rsidRPr="00B3543B">
        <w:rPr>
          <w:rFonts w:hint="eastAsia"/>
          <w:b/>
          <w:sz w:val="28"/>
          <w:szCs w:val="28"/>
        </w:rPr>
        <w:t>箱规范</w:t>
      </w:r>
      <w:proofErr w:type="gramEnd"/>
      <w:r w:rsidRPr="00B3543B">
        <w:rPr>
          <w:rFonts w:hint="eastAsia"/>
          <w:b/>
          <w:sz w:val="28"/>
          <w:szCs w:val="28"/>
        </w:rPr>
        <w:t>修改内容</w:t>
      </w:r>
    </w:p>
    <w:p w:rsidR="00E34A75" w:rsidRDefault="00E34A75" w:rsidP="00E34A75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 w:hint="eastAsia"/>
          <w:szCs w:val="21"/>
        </w:rPr>
      </w:pPr>
      <w:bookmarkStart w:id="0" w:name="_Toc422296288"/>
      <w:r>
        <w:rPr>
          <w:rFonts w:ascii="宋体" w:hAnsi="宋体" w:hint="eastAsia"/>
          <w:szCs w:val="21"/>
        </w:rPr>
        <w:t>修改封面“</w:t>
      </w:r>
      <w:r w:rsidRPr="00E34A75">
        <w:rPr>
          <w:rFonts w:asciiTheme="minorEastAsia" w:eastAsiaTheme="minorEastAsia" w:hAnsiTheme="minorEastAsia" w:hint="eastAsia"/>
          <w:color w:val="FF0000"/>
          <w:szCs w:val="21"/>
        </w:rPr>
        <w:t>非金属</w:t>
      </w:r>
      <w:r w:rsidRPr="00E34A75">
        <w:rPr>
          <w:rFonts w:asciiTheme="minorEastAsia" w:eastAsiaTheme="minorEastAsia" w:hAnsiTheme="minorEastAsia" w:hint="eastAsia"/>
          <w:szCs w:val="21"/>
        </w:rPr>
        <w:t>计量表箱技术规范</w:t>
      </w:r>
      <w:r>
        <w:rPr>
          <w:rFonts w:ascii="宋体" w:hAnsi="宋体" w:hint="eastAsia"/>
          <w:szCs w:val="21"/>
        </w:rPr>
        <w:t>”；因包含10kV箱；</w:t>
      </w:r>
    </w:p>
    <w:p w:rsidR="00E34A75" w:rsidRDefault="00E34A75" w:rsidP="00E34A75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修改“</w:t>
      </w:r>
      <w:r w:rsidRPr="00D72FAF">
        <w:rPr>
          <w:rFonts w:ascii="宋体" w:hAnsi="宋体" w:hint="eastAsia"/>
          <w:color w:val="FF0000"/>
          <w:szCs w:val="21"/>
        </w:rPr>
        <w:t>范围</w:t>
      </w:r>
      <w:r>
        <w:rPr>
          <w:rFonts w:ascii="宋体" w:hAnsi="宋体" w:hint="eastAsia"/>
          <w:szCs w:val="21"/>
        </w:rPr>
        <w:t>”；</w:t>
      </w:r>
    </w:p>
    <w:p w:rsidR="00E35554" w:rsidRDefault="00E34A75" w:rsidP="00E34A75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 w:hint="eastAsia"/>
          <w:szCs w:val="21"/>
        </w:rPr>
      </w:pPr>
      <w:r w:rsidRPr="00E35554">
        <w:rPr>
          <w:rFonts w:ascii="宋体" w:hAnsi="宋体" w:hint="eastAsia"/>
          <w:szCs w:val="21"/>
        </w:rPr>
        <w:t>修改“</w:t>
      </w:r>
      <w:r w:rsidRPr="00E35554">
        <w:rPr>
          <w:rFonts w:ascii="宋体" w:hAnsi="宋体" w:hint="eastAsia"/>
          <w:color w:val="FF0000"/>
          <w:szCs w:val="21"/>
        </w:rPr>
        <w:t>非金属</w:t>
      </w:r>
      <w:r w:rsidRPr="00E35554">
        <w:rPr>
          <w:rFonts w:ascii="宋体" w:hAnsi="宋体" w:hint="eastAsia"/>
          <w:szCs w:val="21"/>
        </w:rPr>
        <w:t>计量表箱”定义；</w:t>
      </w:r>
    </w:p>
    <w:p w:rsidR="00E35554" w:rsidRPr="00E35554" w:rsidRDefault="00E35554" w:rsidP="00E34A75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 w:hint="eastAsia"/>
          <w:szCs w:val="21"/>
        </w:rPr>
      </w:pPr>
      <w:r w:rsidRPr="00E35554">
        <w:rPr>
          <w:rFonts w:ascii="宋体" w:hAnsi="宋体" w:hint="eastAsia"/>
          <w:szCs w:val="21"/>
        </w:rPr>
        <w:t>补充“</w:t>
      </w:r>
      <w:bookmarkStart w:id="1" w:name="_Toc422296264"/>
      <w:r w:rsidRPr="00D72FAF">
        <w:rPr>
          <w:rFonts w:hint="eastAsia"/>
          <w:color w:val="FF0000"/>
          <w:kern w:val="44"/>
          <w:szCs w:val="21"/>
          <w:shd w:val="clear" w:color="auto" w:fill="FFFFFF"/>
        </w:rPr>
        <w:t>计量表箱分类</w:t>
      </w:r>
      <w:bookmarkEnd w:id="1"/>
      <w:r w:rsidRPr="00E35554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；</w:t>
      </w:r>
    </w:p>
    <w:p w:rsidR="00E34A75" w:rsidRDefault="00E34A75" w:rsidP="002F67E3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 w:rsidRPr="002F67E3">
        <w:rPr>
          <w:rFonts w:ascii="宋体" w:hAnsi="宋体" w:hint="eastAsia"/>
          <w:szCs w:val="21"/>
        </w:rPr>
        <w:t>6.6.2.1</w:t>
      </w:r>
      <w:r>
        <w:rPr>
          <w:rFonts w:ascii="宋体" w:hAnsi="宋体" w:hint="eastAsia"/>
          <w:szCs w:val="21"/>
        </w:rPr>
        <w:t>直接接入式</w:t>
      </w:r>
      <w:r w:rsidRPr="002F67E3">
        <w:rPr>
          <w:rFonts w:ascii="宋体" w:hAnsi="宋体" w:hint="eastAsia"/>
          <w:szCs w:val="21"/>
        </w:rPr>
        <w:t>额定电源进线电流删去</w:t>
      </w:r>
      <w:r w:rsidRPr="006D1131">
        <w:rPr>
          <w:rFonts w:ascii="宋体" w:hAnsi="宋体" w:hint="eastAsia"/>
          <w:color w:val="FF0000"/>
          <w:szCs w:val="21"/>
        </w:rPr>
        <w:t>100A</w:t>
      </w:r>
      <w:r>
        <w:rPr>
          <w:rFonts w:ascii="宋体" w:hAnsi="宋体" w:hint="eastAsia"/>
          <w:szCs w:val="21"/>
        </w:rPr>
        <w:t>、</w:t>
      </w:r>
      <w:r w:rsidRPr="00CC1C7A">
        <w:rPr>
          <w:rFonts w:ascii="宋体" w:hAnsi="宋体" w:hint="eastAsia"/>
          <w:color w:val="FF0000"/>
          <w:szCs w:val="21"/>
        </w:rPr>
        <w:t>225A：</w:t>
      </w:r>
      <w:r w:rsidRPr="002F67E3">
        <w:rPr>
          <w:rFonts w:ascii="宋体" w:hAnsi="宋体"/>
          <w:szCs w:val="21"/>
        </w:rPr>
        <w:t>80A/125A/160</w:t>
      </w:r>
      <w:r w:rsidRPr="006D1131">
        <w:rPr>
          <w:rFonts w:ascii="宋体" w:hAnsi="宋体"/>
          <w:szCs w:val="21"/>
        </w:rPr>
        <w:t>A/</w:t>
      </w:r>
      <w:r w:rsidRPr="006D1131">
        <w:rPr>
          <w:rFonts w:ascii="宋体" w:hAnsi="宋体" w:hint="eastAsia"/>
          <w:szCs w:val="21"/>
        </w:rPr>
        <w:t>250A</w:t>
      </w:r>
      <w:r>
        <w:rPr>
          <w:rFonts w:ascii="宋体" w:hAnsi="宋体" w:hint="eastAsia"/>
          <w:szCs w:val="21"/>
        </w:rPr>
        <w:t>；</w:t>
      </w:r>
    </w:p>
    <w:p w:rsidR="00E34A75" w:rsidRDefault="00E34A75" w:rsidP="00A3335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80A：微断开</w:t>
      </w:r>
      <w:proofErr w:type="gramStart"/>
      <w:r>
        <w:rPr>
          <w:rFonts w:ascii="宋体" w:hAnsi="宋体" w:hint="eastAsia"/>
          <w:szCs w:val="21"/>
        </w:rPr>
        <w:t>关用于</w:t>
      </w:r>
      <w:proofErr w:type="gramEnd"/>
      <w:r>
        <w:rPr>
          <w:rFonts w:ascii="宋体" w:hAnsi="宋体" w:hint="eastAsia"/>
          <w:szCs w:val="21"/>
        </w:rPr>
        <w:t>单相1位、三相1位，不大于15kW；</w:t>
      </w:r>
    </w:p>
    <w:p w:rsidR="00E34A75" w:rsidRDefault="00E34A75" w:rsidP="00A3335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125A：塑壳开关用于单相2位，三相1位，不大于45kW；</w:t>
      </w:r>
    </w:p>
    <w:p w:rsidR="00E34A75" w:rsidRPr="002F67E3" w:rsidRDefault="00E34A75" w:rsidP="00A3335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160A：塑壳开关用于单相4、6位、三相2位，不大于50kW；</w:t>
      </w:r>
    </w:p>
    <w:p w:rsidR="00E34A75" w:rsidRPr="00B604D5" w:rsidRDefault="00E34A75" w:rsidP="00A3335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250A：塑壳开关用于单相9、12、15位、三相4位，不大于90kW；</w:t>
      </w:r>
    </w:p>
    <w:p w:rsidR="00A6328D" w:rsidRDefault="00E34A75" w:rsidP="00A6328D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6.6.2.1单相</w:t>
      </w:r>
      <w:r w:rsidRPr="00A6328D">
        <w:rPr>
          <w:rFonts w:ascii="宋体" w:hAnsi="宋体" w:hint="eastAsia"/>
          <w:szCs w:val="21"/>
        </w:rPr>
        <w:t>表箱</w:t>
      </w:r>
      <w:bookmarkEnd w:id="0"/>
      <w:r w:rsidR="00342AA9">
        <w:t>增加</w:t>
      </w:r>
      <w:r w:rsidR="00342AA9">
        <w:rPr>
          <w:rFonts w:hint="eastAsia"/>
        </w:rPr>
        <w:t>9</w:t>
      </w:r>
      <w:r w:rsidR="00342AA9">
        <w:rPr>
          <w:rFonts w:hint="eastAsia"/>
        </w:rPr>
        <w:t>位、</w:t>
      </w:r>
      <w:r w:rsidR="00342AA9">
        <w:rPr>
          <w:rFonts w:hint="eastAsia"/>
        </w:rPr>
        <w:t>15</w:t>
      </w:r>
      <w:r w:rsidR="00342AA9">
        <w:rPr>
          <w:rFonts w:hint="eastAsia"/>
        </w:rPr>
        <w:t>位</w:t>
      </w:r>
      <w:r w:rsidR="00AE44A8">
        <w:rPr>
          <w:rFonts w:hint="eastAsia"/>
        </w:rPr>
        <w:t>：</w:t>
      </w:r>
    </w:p>
    <w:p w:rsidR="00A6328D" w:rsidRPr="00657532" w:rsidRDefault="00A6328D" w:rsidP="00657532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Pr="00657532">
        <w:rPr>
          <w:rFonts w:ascii="宋体" w:hAnsi="宋体" w:hint="eastAsia"/>
          <w:szCs w:val="21"/>
        </w:rPr>
        <w:t>4</w:t>
      </w:r>
      <w:r w:rsidRPr="00657532">
        <w:rPr>
          <w:rFonts w:ascii="宋体" w:hAnsi="宋体"/>
          <w:szCs w:val="21"/>
        </w:rPr>
        <w:t xml:space="preserve">) </w:t>
      </w:r>
      <w:r w:rsidRPr="00657532">
        <w:rPr>
          <w:rFonts w:ascii="宋体" w:hAnsi="宋体" w:hint="eastAsia"/>
          <w:szCs w:val="21"/>
        </w:rPr>
        <w:t>表位数：</w:t>
      </w:r>
      <w:r w:rsidRPr="00657532">
        <w:rPr>
          <w:rFonts w:ascii="宋体" w:hAnsi="宋体"/>
          <w:szCs w:val="21"/>
        </w:rPr>
        <w:t xml:space="preserve"> </w:t>
      </w:r>
      <w:r w:rsidRPr="00657532">
        <w:rPr>
          <w:rFonts w:ascii="宋体" w:hAnsi="宋体" w:hint="eastAsia"/>
          <w:szCs w:val="21"/>
        </w:rPr>
        <w:t>a</w:t>
      </w:r>
      <w:r w:rsidRPr="00657532">
        <w:rPr>
          <w:rFonts w:ascii="宋体" w:hAnsi="宋体"/>
          <w:szCs w:val="21"/>
        </w:rPr>
        <w:t xml:space="preserve">) </w:t>
      </w:r>
      <w:r w:rsidRPr="00657532">
        <w:rPr>
          <w:rFonts w:ascii="宋体" w:hAnsi="宋体" w:hint="eastAsia"/>
          <w:szCs w:val="21"/>
        </w:rPr>
        <w:t>单相：</w:t>
      </w:r>
      <w:r w:rsidRPr="00657532">
        <w:rPr>
          <w:rFonts w:ascii="宋体" w:hAnsi="宋体"/>
          <w:szCs w:val="21"/>
        </w:rPr>
        <w:t>1</w:t>
      </w:r>
      <w:r w:rsidRPr="00657532">
        <w:rPr>
          <w:rFonts w:ascii="宋体" w:hAnsi="宋体" w:hint="eastAsia"/>
          <w:szCs w:val="21"/>
        </w:rPr>
        <w:t>，</w:t>
      </w:r>
      <w:r w:rsidRPr="00657532">
        <w:rPr>
          <w:rFonts w:ascii="宋体" w:hAnsi="宋体"/>
          <w:szCs w:val="21"/>
        </w:rPr>
        <w:t>2</w:t>
      </w:r>
      <w:r w:rsidRPr="00657532">
        <w:rPr>
          <w:rFonts w:ascii="宋体" w:hAnsi="宋体" w:hint="eastAsia"/>
          <w:szCs w:val="21"/>
        </w:rPr>
        <w:t>，</w:t>
      </w:r>
      <w:r w:rsidRPr="00657532">
        <w:rPr>
          <w:rFonts w:ascii="宋体" w:hAnsi="宋体"/>
          <w:szCs w:val="21"/>
        </w:rPr>
        <w:t>4</w:t>
      </w:r>
      <w:r w:rsidRPr="00657532">
        <w:rPr>
          <w:rFonts w:ascii="宋体" w:hAnsi="宋体" w:hint="eastAsia"/>
          <w:szCs w:val="21"/>
        </w:rPr>
        <w:t>，6，</w:t>
      </w:r>
      <w:r w:rsidRPr="00657532">
        <w:rPr>
          <w:rFonts w:ascii="宋体" w:hAnsi="宋体" w:hint="eastAsia"/>
          <w:color w:val="FF0000"/>
          <w:szCs w:val="21"/>
        </w:rPr>
        <w:t>9</w:t>
      </w:r>
      <w:r w:rsidRPr="00657532">
        <w:rPr>
          <w:rFonts w:ascii="宋体" w:hAnsi="宋体" w:hint="eastAsia"/>
          <w:szCs w:val="21"/>
        </w:rPr>
        <w:t>，12，</w:t>
      </w:r>
      <w:r w:rsidRPr="00657532">
        <w:rPr>
          <w:rFonts w:ascii="宋体" w:hAnsi="宋体" w:hint="eastAsia"/>
          <w:color w:val="FF0000"/>
          <w:szCs w:val="21"/>
        </w:rPr>
        <w:t>15</w:t>
      </w:r>
      <w:r w:rsidRPr="00657532">
        <w:rPr>
          <w:rFonts w:ascii="宋体" w:hAnsi="宋体" w:hint="eastAsia"/>
          <w:szCs w:val="21"/>
        </w:rPr>
        <w:t>；</w:t>
      </w:r>
    </w:p>
    <w:p w:rsidR="00A6328D" w:rsidRPr="00A6328D" w:rsidRDefault="00A34BED" w:rsidP="00A6328D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 w:rsidRPr="00A6328D">
        <w:rPr>
          <w:rFonts w:ascii="宋体" w:hAnsi="宋体" w:hint="eastAsia"/>
          <w:szCs w:val="21"/>
        </w:rPr>
        <w:t>6.6</w:t>
      </w:r>
      <w:r w:rsidR="00512ECF" w:rsidRPr="00A6328D">
        <w:rPr>
          <w:rFonts w:ascii="宋体" w:hAnsi="宋体" w:hint="eastAsia"/>
          <w:szCs w:val="21"/>
        </w:rPr>
        <w:t>.2</w:t>
      </w:r>
      <w:bookmarkStart w:id="2" w:name="_Toc422296289"/>
      <w:r w:rsidR="003A658B">
        <w:rPr>
          <w:rFonts w:ascii="宋体" w:hAnsi="宋体"/>
          <w:szCs w:val="21"/>
        </w:rPr>
        <w:t>精简后互感器只有三种规格：</w:t>
      </w:r>
      <w:r w:rsidR="003A658B">
        <w:rPr>
          <w:rFonts w:ascii="宋体" w:hAnsi="宋体" w:hint="eastAsia"/>
          <w:szCs w:val="21"/>
        </w:rPr>
        <w:t>200/5A、300/5A、500/5A，</w:t>
      </w:r>
      <w:bookmarkEnd w:id="2"/>
      <w:r w:rsidR="00342AA9">
        <w:rPr>
          <w:rFonts w:ascii="宋体" w:hAnsi="宋体" w:hint="eastAsia"/>
          <w:szCs w:val="21"/>
        </w:rPr>
        <w:t>没有</w:t>
      </w:r>
      <w:r w:rsidR="00AE44A8">
        <w:rPr>
          <w:rFonts w:ascii="宋体" w:hAnsi="宋体" w:hint="eastAsia"/>
          <w:szCs w:val="21"/>
        </w:rPr>
        <w:t>100A、150A、</w:t>
      </w:r>
      <w:r w:rsidR="00342AA9">
        <w:rPr>
          <w:rFonts w:ascii="宋体" w:hAnsi="宋体" w:hint="eastAsia"/>
          <w:szCs w:val="21"/>
        </w:rPr>
        <w:t>400/5A</w:t>
      </w:r>
      <w:r w:rsidR="00AE44A8">
        <w:rPr>
          <w:rFonts w:ascii="宋体" w:hAnsi="宋体" w:hint="eastAsia"/>
          <w:szCs w:val="21"/>
        </w:rPr>
        <w:t>；</w:t>
      </w:r>
    </w:p>
    <w:p w:rsidR="00A6328D" w:rsidRPr="006E66C6" w:rsidRDefault="00512ECF" w:rsidP="00A6328D">
      <w:pPr>
        <w:ind w:firstLineChars="202" w:firstLine="424"/>
        <w:jc w:val="left"/>
        <w:rPr>
          <w:rFonts w:ascii="宋体" w:hAnsi="宋体"/>
          <w:color w:val="FF0000"/>
          <w:szCs w:val="21"/>
        </w:rPr>
      </w:pPr>
      <w:r w:rsidRPr="00512ECF">
        <w:rPr>
          <w:rFonts w:ascii="宋体" w:hAnsi="宋体" w:hint="eastAsia"/>
          <w:szCs w:val="21"/>
        </w:rPr>
        <w:lastRenderedPageBreak/>
        <w:t>2</w:t>
      </w:r>
      <w:r w:rsidRPr="00512ECF">
        <w:rPr>
          <w:rFonts w:ascii="宋体" w:hAnsi="宋体"/>
          <w:szCs w:val="21"/>
        </w:rPr>
        <w:t xml:space="preserve">) </w:t>
      </w:r>
      <w:r w:rsidRPr="00512ECF">
        <w:rPr>
          <w:rFonts w:ascii="宋体" w:hAnsi="宋体" w:hint="eastAsia"/>
          <w:szCs w:val="21"/>
        </w:rPr>
        <w:t>额定（一次）电流：</w:t>
      </w:r>
      <w:r w:rsidRPr="00512ECF">
        <w:rPr>
          <w:rFonts w:ascii="宋体" w:hAnsi="宋体"/>
          <w:szCs w:val="21"/>
        </w:rPr>
        <w:t xml:space="preserve"> </w:t>
      </w:r>
      <w:r w:rsidRPr="00AE44A8">
        <w:rPr>
          <w:rFonts w:ascii="宋体" w:hAnsi="宋体" w:hint="eastAsia"/>
          <w:color w:val="FF0000"/>
          <w:szCs w:val="21"/>
        </w:rPr>
        <w:t>200</w:t>
      </w:r>
      <w:r w:rsidRPr="00AE44A8">
        <w:rPr>
          <w:rFonts w:ascii="宋体" w:hAnsi="宋体"/>
          <w:color w:val="FF0000"/>
          <w:szCs w:val="21"/>
        </w:rPr>
        <w:t>A</w:t>
      </w:r>
      <w:r w:rsidRPr="00512ECF">
        <w:rPr>
          <w:rFonts w:ascii="宋体" w:hAnsi="宋体" w:hint="eastAsia"/>
          <w:szCs w:val="21"/>
        </w:rPr>
        <w:t>/300A/</w:t>
      </w:r>
      <w:r w:rsidRPr="00512ECF">
        <w:rPr>
          <w:rFonts w:ascii="宋体" w:hAnsi="宋体" w:hint="eastAsia"/>
          <w:color w:val="FF0000"/>
          <w:szCs w:val="21"/>
        </w:rPr>
        <w:t>500A</w:t>
      </w:r>
      <w:r w:rsidRPr="00512ECF">
        <w:rPr>
          <w:rFonts w:ascii="宋体" w:hAnsi="宋体" w:hint="eastAsia"/>
          <w:szCs w:val="21"/>
        </w:rPr>
        <w:t>；</w:t>
      </w:r>
      <w:r w:rsidR="006E66C6" w:rsidRPr="006E66C6">
        <w:rPr>
          <w:rFonts w:ascii="宋体" w:hAnsi="宋体" w:hint="eastAsia"/>
          <w:color w:val="FF0000"/>
          <w:szCs w:val="21"/>
        </w:rPr>
        <w:t>删去“100A、150A”，400A改500A</w:t>
      </w:r>
    </w:p>
    <w:p w:rsidR="00A6328D" w:rsidRDefault="00A6328D" w:rsidP="00A6328D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 w:rsidRPr="00A6328D">
        <w:rPr>
          <w:rFonts w:ascii="宋体" w:hAnsi="宋体" w:hint="eastAsia"/>
          <w:szCs w:val="21"/>
        </w:rPr>
        <w:t>删去6.6.2.3电能表接插件</w:t>
      </w:r>
      <w:r w:rsidR="00342AA9">
        <w:rPr>
          <w:rFonts w:ascii="宋体" w:hAnsi="宋体" w:hint="eastAsia"/>
          <w:szCs w:val="21"/>
        </w:rPr>
        <w:t>，</w:t>
      </w:r>
      <w:r w:rsidRPr="00A6328D">
        <w:rPr>
          <w:rFonts w:ascii="宋体" w:hAnsi="宋体" w:hint="eastAsia"/>
          <w:szCs w:val="21"/>
        </w:rPr>
        <w:t>长期运行应螺丝紧固</w:t>
      </w:r>
    </w:p>
    <w:p w:rsidR="00A6328D" w:rsidRPr="00A6328D" w:rsidRDefault="00EA4333" w:rsidP="00A6328D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6.6.3</w:t>
      </w:r>
      <w:r w:rsidR="00C0795C">
        <w:rPr>
          <w:rFonts w:ascii="宋体" w:hAnsi="宋体" w:hint="eastAsia"/>
          <w:szCs w:val="21"/>
        </w:rPr>
        <w:t>非金属</w:t>
      </w:r>
      <w:proofErr w:type="gramStart"/>
      <w:r w:rsidR="00C0795C">
        <w:rPr>
          <w:rFonts w:ascii="宋体" w:hAnsi="宋体" w:hint="eastAsia"/>
          <w:szCs w:val="21"/>
        </w:rPr>
        <w:t>表箱不设</w:t>
      </w:r>
      <w:r w:rsidR="00342AA9">
        <w:rPr>
          <w:rFonts w:ascii="宋体" w:hAnsi="宋体" w:hint="eastAsia"/>
          <w:szCs w:val="21"/>
        </w:rPr>
        <w:t>置</w:t>
      </w:r>
      <w:proofErr w:type="gramEnd"/>
      <w:r w:rsidR="00C0795C">
        <w:rPr>
          <w:rFonts w:ascii="宋体" w:hAnsi="宋体" w:hint="eastAsia"/>
          <w:szCs w:val="21"/>
        </w:rPr>
        <w:t>地线母排</w:t>
      </w:r>
      <w:r w:rsidR="008F12BE">
        <w:rPr>
          <w:rFonts w:ascii="宋体" w:hAnsi="宋体" w:hint="eastAsia"/>
          <w:szCs w:val="21"/>
        </w:rPr>
        <w:t>，删去相关内容</w:t>
      </w:r>
    </w:p>
    <w:p w:rsidR="00A6328D" w:rsidRDefault="00EA4333" w:rsidP="00EA4333">
      <w:pPr>
        <w:ind w:firstLineChars="202" w:firstLine="424"/>
        <w:jc w:val="left"/>
        <w:rPr>
          <w:rFonts w:ascii="宋体" w:hAnsi="宋体"/>
          <w:szCs w:val="21"/>
        </w:rPr>
      </w:pPr>
      <w:r w:rsidRPr="00EA4333">
        <w:rPr>
          <w:rFonts w:ascii="宋体" w:hAnsi="宋体" w:hint="eastAsia"/>
          <w:szCs w:val="21"/>
        </w:rPr>
        <w:t>1</w:t>
      </w:r>
      <w:r w:rsidRPr="00EA4333">
        <w:rPr>
          <w:rFonts w:ascii="宋体" w:hAnsi="宋体"/>
          <w:szCs w:val="21"/>
        </w:rPr>
        <w:t xml:space="preserve">) </w:t>
      </w:r>
      <w:r w:rsidRPr="00EA4333">
        <w:rPr>
          <w:rFonts w:ascii="宋体" w:hAnsi="宋体" w:hint="eastAsia"/>
          <w:szCs w:val="21"/>
        </w:rPr>
        <w:t>计量表箱电源接入方式：单相电源接入为单相</w:t>
      </w:r>
      <w:r w:rsidRPr="004213E2">
        <w:rPr>
          <w:rFonts w:ascii="宋体" w:hAnsi="宋体" w:hint="eastAsia"/>
          <w:color w:val="FF0000"/>
          <w:szCs w:val="21"/>
        </w:rPr>
        <w:t>二</w:t>
      </w:r>
      <w:r w:rsidRPr="00EA4333">
        <w:rPr>
          <w:rFonts w:ascii="宋体" w:hAnsi="宋体" w:hint="eastAsia"/>
          <w:szCs w:val="21"/>
        </w:rPr>
        <w:t>线制；三相电源接入为三相</w:t>
      </w:r>
      <w:r w:rsidRPr="004213E2">
        <w:rPr>
          <w:rFonts w:ascii="宋体" w:hAnsi="宋体" w:hint="eastAsia"/>
          <w:color w:val="FF0000"/>
          <w:szCs w:val="21"/>
        </w:rPr>
        <w:t>四</w:t>
      </w:r>
      <w:r w:rsidR="00C0795C">
        <w:rPr>
          <w:rFonts w:ascii="宋体" w:hAnsi="宋体" w:hint="eastAsia"/>
          <w:szCs w:val="21"/>
        </w:rPr>
        <w:t>线制</w:t>
      </w:r>
    </w:p>
    <w:p w:rsidR="004213E2" w:rsidRDefault="004213E2" w:rsidP="00AA41BB">
      <w:pPr>
        <w:ind w:firstLine="422"/>
        <w:jc w:val="left"/>
        <w:rPr>
          <w:rFonts w:ascii="宋体" w:hAnsi="宋体"/>
          <w:szCs w:val="21"/>
        </w:rPr>
      </w:pPr>
      <w:r w:rsidRPr="004213E2">
        <w:rPr>
          <w:rFonts w:ascii="宋体" w:hAnsi="宋体" w:hint="eastAsia"/>
          <w:szCs w:val="21"/>
        </w:rPr>
        <w:t>a</w:t>
      </w:r>
      <w:r w:rsidRPr="004213E2">
        <w:rPr>
          <w:rFonts w:ascii="宋体" w:hAnsi="宋体"/>
          <w:szCs w:val="21"/>
        </w:rPr>
        <w:t xml:space="preserve">) </w:t>
      </w:r>
      <w:r w:rsidRPr="004213E2">
        <w:rPr>
          <w:rFonts w:ascii="宋体" w:hAnsi="宋体" w:hint="eastAsia"/>
          <w:szCs w:val="21"/>
        </w:rPr>
        <w:t>进线室、配电（分线）箱应</w:t>
      </w:r>
      <w:r w:rsidRPr="004213E2">
        <w:rPr>
          <w:rFonts w:ascii="宋体" w:hAnsi="宋体" w:hint="eastAsia"/>
          <w:color w:val="FF0000"/>
          <w:szCs w:val="21"/>
        </w:rPr>
        <w:t>设置</w:t>
      </w:r>
      <w:r w:rsidRPr="004213E2">
        <w:rPr>
          <w:rFonts w:ascii="宋体" w:hAnsi="宋体"/>
          <w:color w:val="FF0000"/>
          <w:szCs w:val="21"/>
        </w:rPr>
        <w:t>N</w:t>
      </w:r>
      <w:r w:rsidRPr="004213E2">
        <w:rPr>
          <w:rFonts w:ascii="宋体" w:hAnsi="宋体" w:hint="eastAsia"/>
          <w:color w:val="FF0000"/>
          <w:szCs w:val="21"/>
        </w:rPr>
        <w:t>接线端子排及</w:t>
      </w:r>
      <w:r w:rsidRPr="004213E2">
        <w:rPr>
          <w:rFonts w:ascii="宋体" w:hAnsi="宋体"/>
          <w:color w:val="FF0000"/>
          <w:szCs w:val="21"/>
        </w:rPr>
        <w:t>RS485</w:t>
      </w:r>
      <w:r w:rsidRPr="004213E2">
        <w:rPr>
          <w:rFonts w:ascii="宋体" w:hAnsi="宋体" w:hint="eastAsia"/>
          <w:color w:val="FF0000"/>
          <w:szCs w:val="21"/>
        </w:rPr>
        <w:t>连接用</w:t>
      </w:r>
      <w:r w:rsidRPr="004213E2">
        <w:rPr>
          <w:rFonts w:ascii="宋体" w:hAnsi="宋体"/>
          <w:color w:val="FF0000"/>
          <w:szCs w:val="21"/>
        </w:rPr>
        <w:t>UK</w:t>
      </w:r>
      <w:r w:rsidRPr="004213E2">
        <w:rPr>
          <w:rFonts w:ascii="宋体" w:hAnsi="宋体" w:hint="eastAsia"/>
          <w:color w:val="FF0000"/>
          <w:szCs w:val="21"/>
        </w:rPr>
        <w:t>端子排；</w:t>
      </w:r>
      <w:r w:rsidRPr="004213E2">
        <w:rPr>
          <w:rFonts w:ascii="宋体" w:hAnsi="宋体"/>
          <w:color w:val="FF0000"/>
          <w:szCs w:val="21"/>
        </w:rPr>
        <w:t>N</w:t>
      </w:r>
      <w:r w:rsidRPr="004213E2">
        <w:rPr>
          <w:rFonts w:ascii="宋体" w:hAnsi="宋体" w:hint="eastAsia"/>
          <w:color w:val="FF0000"/>
          <w:szCs w:val="21"/>
        </w:rPr>
        <w:t>接线端子</w:t>
      </w:r>
      <w:r w:rsidRPr="004213E2">
        <w:rPr>
          <w:rFonts w:ascii="宋体" w:hAnsi="宋体" w:hint="eastAsia"/>
          <w:szCs w:val="21"/>
        </w:rPr>
        <w:t>排应有与进线开关相同规格的连接螺栓；</w:t>
      </w:r>
      <w:r w:rsidR="006E66C6" w:rsidRPr="006E66C6">
        <w:rPr>
          <w:rFonts w:ascii="宋体" w:hAnsi="宋体" w:hint="eastAsia"/>
          <w:color w:val="FF0000"/>
          <w:szCs w:val="21"/>
        </w:rPr>
        <w:t>删去“PE”、“配有采集器时还应设置电缆屏蔽层压接排（或金属抱箍）并与</w:t>
      </w:r>
      <w:r w:rsidR="006E66C6" w:rsidRPr="006E66C6">
        <w:rPr>
          <w:rFonts w:ascii="宋体" w:hAnsi="宋体"/>
          <w:color w:val="FF0000"/>
          <w:szCs w:val="21"/>
        </w:rPr>
        <w:t>PE</w:t>
      </w:r>
      <w:r w:rsidR="006E66C6" w:rsidRPr="006E66C6">
        <w:rPr>
          <w:rFonts w:ascii="宋体" w:hAnsi="宋体" w:hint="eastAsia"/>
          <w:color w:val="FF0000"/>
          <w:szCs w:val="21"/>
        </w:rPr>
        <w:t>端子排相连接”</w:t>
      </w:r>
    </w:p>
    <w:p w:rsidR="00C0795C" w:rsidRDefault="00C0795C" w:rsidP="00EA4333">
      <w:pPr>
        <w:ind w:firstLineChars="202" w:firstLine="424"/>
        <w:jc w:val="left"/>
        <w:rPr>
          <w:rFonts w:ascii="宋体" w:hAnsi="宋体"/>
          <w:szCs w:val="21"/>
        </w:rPr>
      </w:pPr>
      <w:r w:rsidRPr="00C0795C">
        <w:rPr>
          <w:rFonts w:ascii="宋体" w:hAnsi="宋体" w:hint="eastAsia"/>
          <w:szCs w:val="21"/>
        </w:rPr>
        <w:t>b</w:t>
      </w:r>
      <w:r w:rsidRPr="00C0795C">
        <w:rPr>
          <w:rFonts w:ascii="宋体" w:hAnsi="宋体"/>
          <w:szCs w:val="21"/>
        </w:rPr>
        <w:t xml:space="preserve">) </w:t>
      </w:r>
      <w:r w:rsidRPr="00C0795C">
        <w:rPr>
          <w:rFonts w:ascii="宋体" w:hAnsi="宋体" w:hint="eastAsia"/>
          <w:szCs w:val="21"/>
        </w:rPr>
        <w:t>出户接线方式应为单相</w:t>
      </w:r>
      <w:r w:rsidRPr="00C0795C">
        <w:rPr>
          <w:rFonts w:ascii="宋体" w:hAnsi="宋体" w:hint="eastAsia"/>
          <w:color w:val="FF0000"/>
          <w:szCs w:val="21"/>
        </w:rPr>
        <w:t>二</w:t>
      </w:r>
      <w:r w:rsidRPr="00C0795C">
        <w:rPr>
          <w:rFonts w:ascii="宋体" w:hAnsi="宋体" w:hint="eastAsia"/>
          <w:szCs w:val="21"/>
        </w:rPr>
        <w:t>线制或三相</w:t>
      </w:r>
      <w:r w:rsidRPr="00C0795C">
        <w:rPr>
          <w:rFonts w:ascii="宋体" w:hAnsi="宋体" w:hint="eastAsia"/>
          <w:color w:val="FF0000"/>
          <w:szCs w:val="21"/>
        </w:rPr>
        <w:t>四</w:t>
      </w:r>
      <w:r w:rsidRPr="00C0795C">
        <w:rPr>
          <w:rFonts w:ascii="宋体" w:hAnsi="宋体" w:hint="eastAsia"/>
          <w:szCs w:val="21"/>
        </w:rPr>
        <w:t>线制；</w:t>
      </w:r>
      <w:r w:rsidR="006E66C6" w:rsidRPr="006E66C6">
        <w:rPr>
          <w:rFonts w:ascii="宋体" w:hAnsi="宋体" w:hint="eastAsia"/>
          <w:color w:val="FF0000"/>
          <w:szCs w:val="21"/>
        </w:rPr>
        <w:t>删去“出线室具有相应</w:t>
      </w:r>
      <w:r w:rsidR="006E66C6" w:rsidRPr="006E66C6">
        <w:rPr>
          <w:rFonts w:ascii="宋体" w:hAnsi="宋体"/>
          <w:color w:val="FF0000"/>
          <w:szCs w:val="21"/>
        </w:rPr>
        <w:t>PE</w:t>
      </w:r>
      <w:r w:rsidR="006E66C6" w:rsidRPr="006E66C6">
        <w:rPr>
          <w:rFonts w:ascii="宋体" w:hAnsi="宋体" w:hint="eastAsia"/>
          <w:color w:val="FF0000"/>
          <w:szCs w:val="21"/>
        </w:rPr>
        <w:t>端子排”</w:t>
      </w:r>
    </w:p>
    <w:p w:rsidR="00B21BD1" w:rsidRDefault="00B21BD1" w:rsidP="00B21BD1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单相</w:t>
      </w:r>
      <w:r>
        <w:rPr>
          <w:rFonts w:ascii="宋体" w:hAnsi="宋体" w:hint="eastAsia"/>
          <w:szCs w:val="21"/>
        </w:rPr>
        <w:t>2位表箱进线开关微型改塑壳，因微型开关容量不满足；</w:t>
      </w:r>
    </w:p>
    <w:p w:rsidR="00E03E72" w:rsidRDefault="00B21BD1" w:rsidP="00B21BD1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三相1位直入表箱</w:t>
      </w:r>
      <w:proofErr w:type="gramStart"/>
      <w:r>
        <w:rPr>
          <w:rFonts w:ascii="宋体" w:hAnsi="宋体" w:hint="eastAsia"/>
          <w:szCs w:val="21"/>
        </w:rPr>
        <w:t>保留原微断开</w:t>
      </w:r>
      <w:proofErr w:type="gramEnd"/>
      <w:r>
        <w:rPr>
          <w:rFonts w:ascii="宋体" w:hAnsi="宋体" w:hint="eastAsia"/>
          <w:szCs w:val="21"/>
        </w:rPr>
        <w:t>关（80A）方案外，增加塑壳开关（125A）方案；</w:t>
      </w:r>
    </w:p>
    <w:p w:rsidR="005D450F" w:rsidRDefault="005D450F" w:rsidP="00221BE1">
      <w:pPr>
        <w:pStyle w:val="ab"/>
        <w:numPr>
          <w:ilvl w:val="0"/>
          <w:numId w:val="12"/>
        </w:numPr>
        <w:ind w:left="424" w:hangingChars="202" w:hanging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精简后互感器只有三种规格：</w:t>
      </w:r>
      <w:r>
        <w:rPr>
          <w:rFonts w:ascii="宋体" w:hAnsi="宋体" w:hint="eastAsia"/>
          <w:szCs w:val="21"/>
        </w:rPr>
        <w:t>200/5A、300/5A、500/5A，对应90kW、135kW、200kW</w:t>
      </w:r>
      <w:r w:rsidR="00FC4E98">
        <w:rPr>
          <w:rFonts w:ascii="宋体" w:hAnsi="宋体" w:hint="eastAsia"/>
          <w:szCs w:val="21"/>
        </w:rPr>
        <w:t>，</w:t>
      </w:r>
      <w:r w:rsidR="00FC4E98" w:rsidRPr="00FC4E98">
        <w:rPr>
          <w:rFonts w:ascii="宋体" w:hAnsi="宋体"/>
          <w:szCs w:val="21"/>
        </w:rPr>
        <w:t>一次导线截面积</w:t>
      </w:r>
      <w:r w:rsidR="00FC4E98">
        <w:rPr>
          <w:rFonts w:ascii="宋体" w:hAnsi="宋体"/>
          <w:szCs w:val="21"/>
        </w:rPr>
        <w:t>增大。</w:t>
      </w:r>
    </w:p>
    <w:p w:rsidR="00E27587" w:rsidRDefault="00E671C9" w:rsidP="005D450F">
      <w:pPr>
        <w:pStyle w:val="ab"/>
        <w:numPr>
          <w:ilvl w:val="0"/>
          <w:numId w:val="12"/>
        </w:numPr>
        <w:ind w:left="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6.6.4</w:t>
      </w:r>
      <w:r w:rsidR="001556AC">
        <w:rPr>
          <w:rFonts w:ascii="宋体" w:hAnsi="宋体" w:hint="eastAsia"/>
          <w:szCs w:val="21"/>
        </w:rPr>
        <w:t>修改</w:t>
      </w:r>
      <w:r w:rsidR="00C26A2B">
        <w:rPr>
          <w:rFonts w:ascii="宋体" w:hAnsi="宋体" w:hint="eastAsia"/>
          <w:szCs w:val="21"/>
        </w:rPr>
        <w:t>“</w:t>
      </w:r>
      <w:r w:rsidR="001556AC">
        <w:rPr>
          <w:rFonts w:ascii="宋体" w:hAnsi="宋体" w:hint="eastAsia"/>
          <w:szCs w:val="21"/>
        </w:rPr>
        <w:t>表5</w:t>
      </w:r>
      <w:r w:rsidR="00C26A2B" w:rsidRPr="00C26A2B">
        <w:rPr>
          <w:rFonts w:ascii="宋体" w:hAnsi="宋体" w:hint="eastAsia"/>
          <w:szCs w:val="21"/>
        </w:rPr>
        <w:t>计量表箱电气配置</w:t>
      </w:r>
      <w:r w:rsidR="00C26A2B">
        <w:rPr>
          <w:rFonts w:ascii="宋体" w:hAnsi="宋体" w:hint="eastAsia"/>
          <w:szCs w:val="21"/>
        </w:rPr>
        <w:t>”</w:t>
      </w:r>
    </w:p>
    <w:p w:rsidR="00FD5B88" w:rsidRDefault="00221BE1" w:rsidP="00221BE1">
      <w:pPr>
        <w:ind w:leftChars="67" w:left="422" w:hangingChars="134" w:hanging="28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FD5B88">
        <w:rPr>
          <w:rFonts w:ascii="宋体" w:hAnsi="宋体"/>
          <w:szCs w:val="21"/>
        </w:rPr>
        <w:t>单相表箱：</w:t>
      </w:r>
      <w:r w:rsidR="00A33EA0" w:rsidRPr="00C26A2B">
        <w:rPr>
          <w:rFonts w:ascii="宋体" w:hAnsi="宋体"/>
          <w:szCs w:val="21"/>
        </w:rPr>
        <w:t>删除</w:t>
      </w:r>
      <w:r w:rsidR="00A33EA0" w:rsidRPr="00C26A2B">
        <w:rPr>
          <w:rFonts w:ascii="宋体" w:hAnsi="宋体"/>
          <w:color w:val="FF0000"/>
          <w:szCs w:val="21"/>
        </w:rPr>
        <w:t>“</w:t>
      </w:r>
      <w:r w:rsidR="00FD5B88" w:rsidRPr="00C26A2B">
        <w:rPr>
          <w:rFonts w:ascii="宋体" w:hAnsi="宋体"/>
          <w:color w:val="FF0000"/>
          <w:szCs w:val="21"/>
        </w:rPr>
        <w:t>PE线</w:t>
      </w:r>
      <w:r w:rsidR="00FD5B88" w:rsidRPr="00C26A2B">
        <w:rPr>
          <w:rFonts w:ascii="宋体" w:hAnsi="宋体" w:hint="eastAsia"/>
          <w:color w:val="FF0000"/>
          <w:szCs w:val="21"/>
        </w:rPr>
        <w:t>（BV）</w:t>
      </w:r>
      <w:r w:rsidR="00FD5B88" w:rsidRPr="00C26A2B">
        <w:rPr>
          <w:rFonts w:ascii="宋体" w:hAnsi="宋体"/>
          <w:color w:val="FF0000"/>
          <w:szCs w:val="21"/>
        </w:rPr>
        <w:t>截面积</w:t>
      </w:r>
      <w:r w:rsidR="00A33EA0" w:rsidRPr="00C26A2B">
        <w:rPr>
          <w:rFonts w:ascii="宋体" w:hAnsi="宋体"/>
          <w:color w:val="FF0000"/>
          <w:szCs w:val="21"/>
        </w:rPr>
        <w:t>”行；</w:t>
      </w:r>
      <w:r w:rsidR="00763EC7" w:rsidRPr="00C26A2B">
        <w:rPr>
          <w:rFonts w:ascii="宋体" w:hAnsi="宋体"/>
          <w:szCs w:val="21"/>
        </w:rPr>
        <w:t>删除</w:t>
      </w:r>
      <w:r w:rsidR="00763EC7" w:rsidRPr="00C26A2B">
        <w:rPr>
          <w:rFonts w:ascii="宋体" w:hAnsi="宋体"/>
          <w:color w:val="FF0000"/>
          <w:szCs w:val="21"/>
        </w:rPr>
        <w:t>“电能表</w:t>
      </w:r>
      <w:r w:rsidR="00763EC7" w:rsidRPr="00C26A2B">
        <w:rPr>
          <w:rFonts w:ascii="宋体" w:hAnsi="宋体" w:hint="eastAsia"/>
          <w:color w:val="FF0000"/>
          <w:szCs w:val="21"/>
        </w:rPr>
        <w:t>接插件</w:t>
      </w:r>
      <w:r w:rsidR="00763EC7" w:rsidRPr="00C26A2B">
        <w:rPr>
          <w:rFonts w:ascii="宋体" w:hAnsi="宋体"/>
          <w:color w:val="FF0000"/>
          <w:szCs w:val="21"/>
        </w:rPr>
        <w:t>规格”行；</w:t>
      </w:r>
      <w:r w:rsidR="00763EC7" w:rsidRPr="00C26A2B">
        <w:rPr>
          <w:rFonts w:ascii="宋体" w:hAnsi="宋体"/>
          <w:szCs w:val="21"/>
        </w:rPr>
        <w:t>修改“RS485导线/控制线截面积”</w:t>
      </w:r>
      <w:r w:rsidR="0076294D" w:rsidRPr="00C26A2B">
        <w:rPr>
          <w:rFonts w:ascii="宋体" w:hAnsi="宋体"/>
          <w:color w:val="FF0000"/>
          <w:szCs w:val="21"/>
        </w:rPr>
        <w:t>：</w:t>
      </w:r>
      <w:r w:rsidR="00763EC7" w:rsidRPr="00C26A2B">
        <w:rPr>
          <w:rFonts w:ascii="宋体" w:hAnsi="宋体"/>
          <w:color w:val="FF0000"/>
          <w:szCs w:val="21"/>
        </w:rPr>
        <w:t>2×</w:t>
      </w:r>
      <w:r w:rsidR="00763EC7" w:rsidRPr="00C26A2B">
        <w:rPr>
          <w:rFonts w:ascii="宋体" w:hAnsi="宋体" w:hint="eastAsia"/>
          <w:color w:val="FF0000"/>
          <w:szCs w:val="21"/>
        </w:rPr>
        <w:t>0.75</w:t>
      </w:r>
      <w:r w:rsidR="00763EC7" w:rsidRPr="00C26A2B">
        <w:rPr>
          <w:rFonts w:ascii="宋体" w:hAnsi="宋体"/>
          <w:color w:val="FF0000"/>
          <w:szCs w:val="21"/>
        </w:rPr>
        <w:t>mm</w:t>
      </w:r>
      <w:r w:rsidR="00763EC7" w:rsidRPr="00C26A2B">
        <w:rPr>
          <w:rFonts w:ascii="宋体" w:hAnsi="宋体"/>
          <w:color w:val="FF0000"/>
          <w:szCs w:val="21"/>
          <w:vertAlign w:val="superscript"/>
        </w:rPr>
        <w:t>2</w:t>
      </w:r>
      <w:r w:rsidR="00763EC7" w:rsidRPr="00C26A2B">
        <w:rPr>
          <w:rFonts w:ascii="宋体" w:hAnsi="宋体"/>
          <w:color w:val="FF0000"/>
          <w:szCs w:val="21"/>
        </w:rPr>
        <w:t>/2×</w:t>
      </w:r>
      <w:r w:rsidR="00763EC7" w:rsidRPr="00C26A2B">
        <w:rPr>
          <w:rFonts w:ascii="宋体" w:hAnsi="宋体" w:hint="eastAsia"/>
          <w:color w:val="FF0000"/>
          <w:szCs w:val="21"/>
        </w:rPr>
        <w:t>1.5</w:t>
      </w:r>
      <w:r w:rsidR="00763EC7" w:rsidRPr="00C26A2B">
        <w:rPr>
          <w:rFonts w:ascii="宋体" w:hAnsi="宋体"/>
          <w:color w:val="FF0000"/>
          <w:szCs w:val="21"/>
        </w:rPr>
        <w:t>mm</w:t>
      </w:r>
      <w:r w:rsidR="00763EC7" w:rsidRPr="00C26A2B">
        <w:rPr>
          <w:rFonts w:ascii="宋体" w:hAnsi="宋体"/>
          <w:color w:val="FF0000"/>
          <w:szCs w:val="21"/>
          <w:vertAlign w:val="superscript"/>
        </w:rPr>
        <w:t>2</w:t>
      </w:r>
      <w:r w:rsidR="00763EC7" w:rsidRPr="00C26A2B">
        <w:rPr>
          <w:rFonts w:ascii="宋体" w:hAnsi="宋体"/>
          <w:color w:val="FF0000"/>
          <w:szCs w:val="21"/>
        </w:rPr>
        <w:t>；</w:t>
      </w:r>
      <w:r w:rsidR="00763EC7" w:rsidRPr="00C26A2B">
        <w:rPr>
          <w:rFonts w:ascii="宋体" w:hAnsi="宋体"/>
          <w:szCs w:val="21"/>
        </w:rPr>
        <w:t>出</w:t>
      </w:r>
      <w:r w:rsidR="00A33EA0" w:rsidRPr="00C26A2B">
        <w:rPr>
          <w:rFonts w:ascii="宋体" w:hAnsi="宋体"/>
          <w:szCs w:val="21"/>
        </w:rPr>
        <w:t>线断路器型式改</w:t>
      </w:r>
      <w:r w:rsidR="00A33EA0" w:rsidRPr="00C26A2B">
        <w:rPr>
          <w:rFonts w:ascii="宋体" w:hAnsi="宋体"/>
          <w:color w:val="FF0000"/>
          <w:szCs w:val="21"/>
        </w:rPr>
        <w:t>“费控</w:t>
      </w:r>
      <w:r w:rsidR="00A33EA0" w:rsidRPr="00C26A2B">
        <w:rPr>
          <w:rFonts w:ascii="宋体" w:hAnsi="宋体" w:hint="eastAsia"/>
          <w:color w:val="FF0000"/>
          <w:szCs w:val="21"/>
        </w:rPr>
        <w:t>/微型</w:t>
      </w:r>
      <w:r w:rsidR="00A33EA0" w:rsidRPr="00C26A2B">
        <w:rPr>
          <w:rFonts w:ascii="宋体" w:hAnsi="宋体"/>
          <w:color w:val="FF0000"/>
          <w:szCs w:val="21"/>
        </w:rPr>
        <w:t>”；</w:t>
      </w:r>
      <w:r w:rsidR="00A64E82" w:rsidRPr="00A64E82">
        <w:rPr>
          <w:rFonts w:ascii="宋体" w:hAnsi="宋体"/>
          <w:szCs w:val="21"/>
        </w:rPr>
        <w:t>单表位</w:t>
      </w:r>
      <w:r w:rsidR="00A33EA0" w:rsidRPr="00A64E82">
        <w:rPr>
          <w:rFonts w:ascii="宋体" w:hAnsi="宋体" w:hint="eastAsia"/>
          <w:szCs w:val="21"/>
        </w:rPr>
        <w:t>进线开关</w:t>
      </w:r>
      <w:r w:rsidR="00A64E82" w:rsidRPr="00A64E82">
        <w:rPr>
          <w:rFonts w:ascii="宋体" w:hAnsi="宋体" w:hint="eastAsia"/>
          <w:szCs w:val="21"/>
        </w:rPr>
        <w:t>改</w:t>
      </w:r>
      <w:r w:rsidR="00215990" w:rsidRPr="00215990">
        <w:rPr>
          <w:rFonts w:ascii="宋体" w:hAnsi="宋体" w:hint="eastAsia"/>
          <w:color w:val="FF0000"/>
          <w:szCs w:val="21"/>
        </w:rPr>
        <w:t>“80A”，</w:t>
      </w:r>
      <w:r w:rsidR="00215990">
        <w:rPr>
          <w:rFonts w:ascii="宋体" w:hAnsi="宋体" w:hint="eastAsia"/>
          <w:color w:val="FF0000"/>
          <w:szCs w:val="21"/>
        </w:rPr>
        <w:t>进线开关</w:t>
      </w:r>
      <w:r w:rsidR="00215990" w:rsidRPr="00215990">
        <w:rPr>
          <w:rFonts w:ascii="宋体" w:hAnsi="宋体" w:hint="eastAsia"/>
          <w:color w:val="FF0000"/>
          <w:szCs w:val="21"/>
        </w:rPr>
        <w:t>增加2表位125A</w:t>
      </w:r>
      <w:r w:rsidR="00A33EA0" w:rsidRPr="00C26A2B">
        <w:rPr>
          <w:rFonts w:ascii="宋体" w:hAnsi="宋体" w:hint="eastAsia"/>
          <w:color w:val="FF0000"/>
          <w:szCs w:val="21"/>
        </w:rPr>
        <w:t>；</w:t>
      </w:r>
      <w:r w:rsidR="00A33EA0" w:rsidRPr="00C26A2B">
        <w:rPr>
          <w:rFonts w:ascii="宋体" w:hAnsi="宋体" w:hint="eastAsia"/>
          <w:szCs w:val="21"/>
        </w:rPr>
        <w:t>表位数：</w:t>
      </w:r>
      <w:r w:rsidR="00A33EA0" w:rsidRPr="00C26A2B">
        <w:rPr>
          <w:rFonts w:ascii="宋体" w:hAnsi="宋体" w:hint="eastAsia"/>
          <w:color w:val="FF0000"/>
          <w:szCs w:val="21"/>
        </w:rPr>
        <w:t>增加9、15</w:t>
      </w:r>
      <w:r w:rsidR="00763EC7" w:rsidRPr="00C26A2B">
        <w:rPr>
          <w:rFonts w:ascii="宋体" w:hAnsi="宋体" w:hint="eastAsia"/>
          <w:szCs w:val="21"/>
        </w:rPr>
        <w:t>（</w:t>
      </w:r>
      <w:r w:rsidR="00A33EA0" w:rsidRPr="00C26A2B">
        <w:rPr>
          <w:rFonts w:ascii="宋体" w:hAnsi="宋体" w:hint="eastAsia"/>
          <w:szCs w:val="21"/>
        </w:rPr>
        <w:t>进线开关：6位及以下160A，9位及以上250A</w:t>
      </w:r>
      <w:r w:rsidR="00763EC7" w:rsidRPr="00C26A2B">
        <w:rPr>
          <w:rFonts w:ascii="宋体" w:hAnsi="宋体" w:hint="eastAsia"/>
          <w:szCs w:val="21"/>
        </w:rPr>
        <w:t>）。</w:t>
      </w:r>
    </w:p>
    <w:p w:rsidR="00A33EA0" w:rsidRDefault="00221BE1" w:rsidP="00221BE1">
      <w:pPr>
        <w:ind w:leftChars="67" w:left="422" w:hangingChars="134" w:hanging="281"/>
        <w:rPr>
          <w:rFonts w:ascii="宋体" w:hAnsi="宋体"/>
          <w:color w:val="FF0000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A33EA0">
        <w:rPr>
          <w:rFonts w:hint="eastAsia"/>
          <w:szCs w:val="21"/>
        </w:rPr>
        <w:t>三相直入表箱：规格</w:t>
      </w:r>
      <w:r w:rsidR="00185210">
        <w:rPr>
          <w:rFonts w:hint="eastAsia"/>
          <w:szCs w:val="21"/>
        </w:rPr>
        <w:t>改</w:t>
      </w:r>
      <w:r w:rsidR="00A33EA0">
        <w:rPr>
          <w:rFonts w:hint="eastAsia"/>
          <w:szCs w:val="21"/>
        </w:rPr>
        <w:t>：</w:t>
      </w:r>
      <w:r w:rsidR="00A33EA0" w:rsidRPr="003760EC">
        <w:rPr>
          <w:rFonts w:ascii="宋体" w:hAnsi="宋体" w:hint="eastAsia"/>
          <w:color w:val="FF0000"/>
          <w:szCs w:val="21"/>
        </w:rPr>
        <w:t>80A</w:t>
      </w:r>
      <w:r w:rsidR="00A33EA0">
        <w:rPr>
          <w:rFonts w:hint="eastAsia"/>
          <w:szCs w:val="21"/>
        </w:rPr>
        <w:t>；</w:t>
      </w:r>
      <w:r w:rsidR="00763EC7" w:rsidRPr="00C26A2B">
        <w:rPr>
          <w:rFonts w:ascii="宋体" w:hAnsi="宋体"/>
          <w:szCs w:val="21"/>
        </w:rPr>
        <w:t>删除</w:t>
      </w:r>
      <w:r w:rsidR="00763EC7" w:rsidRPr="00C26A2B">
        <w:rPr>
          <w:rFonts w:ascii="宋体" w:hAnsi="宋体"/>
          <w:color w:val="FF0000"/>
          <w:szCs w:val="21"/>
        </w:rPr>
        <w:t>“PE线</w:t>
      </w:r>
      <w:r w:rsidR="00763EC7" w:rsidRPr="00C26A2B">
        <w:rPr>
          <w:rFonts w:ascii="宋体" w:hAnsi="宋体" w:hint="eastAsia"/>
          <w:color w:val="FF0000"/>
          <w:szCs w:val="21"/>
        </w:rPr>
        <w:t>（BV）</w:t>
      </w:r>
      <w:r w:rsidR="00763EC7" w:rsidRPr="00C26A2B">
        <w:rPr>
          <w:rFonts w:ascii="宋体" w:hAnsi="宋体"/>
          <w:color w:val="FF0000"/>
          <w:szCs w:val="21"/>
        </w:rPr>
        <w:t>截面积”行；</w:t>
      </w:r>
      <w:r w:rsidR="00185210" w:rsidRPr="00C26A2B">
        <w:rPr>
          <w:rFonts w:ascii="宋体" w:hAnsi="宋体"/>
          <w:szCs w:val="21"/>
        </w:rPr>
        <w:t>删除</w:t>
      </w:r>
      <w:r w:rsidR="00185210" w:rsidRPr="00C26A2B">
        <w:rPr>
          <w:rFonts w:ascii="宋体" w:hAnsi="宋体"/>
          <w:color w:val="FF0000"/>
          <w:szCs w:val="21"/>
        </w:rPr>
        <w:t>“电能表</w:t>
      </w:r>
      <w:r w:rsidR="00185210" w:rsidRPr="00C26A2B">
        <w:rPr>
          <w:rFonts w:ascii="宋体" w:hAnsi="宋体" w:hint="eastAsia"/>
          <w:color w:val="FF0000"/>
          <w:szCs w:val="21"/>
        </w:rPr>
        <w:t>接插件</w:t>
      </w:r>
      <w:r w:rsidR="00185210" w:rsidRPr="00C26A2B">
        <w:rPr>
          <w:rFonts w:ascii="宋体" w:hAnsi="宋体"/>
          <w:color w:val="FF0000"/>
          <w:szCs w:val="21"/>
        </w:rPr>
        <w:t>规格”行；</w:t>
      </w:r>
      <w:r w:rsidR="00763EC7">
        <w:rPr>
          <w:rFonts w:ascii="宋体" w:hAnsi="宋体"/>
          <w:szCs w:val="21"/>
        </w:rPr>
        <w:t>修改“</w:t>
      </w:r>
      <w:r w:rsidR="00763EC7" w:rsidRPr="00763EC7">
        <w:rPr>
          <w:rFonts w:ascii="宋体" w:hAnsi="宋体"/>
          <w:szCs w:val="21"/>
        </w:rPr>
        <w:t>RS485导线/控制线截面积</w:t>
      </w:r>
      <w:r w:rsidR="00763EC7">
        <w:rPr>
          <w:rFonts w:ascii="宋体" w:hAnsi="宋体"/>
          <w:szCs w:val="21"/>
        </w:rPr>
        <w:t>”：</w:t>
      </w:r>
      <w:r w:rsidR="00763EC7" w:rsidRPr="00C26A2B">
        <w:rPr>
          <w:rFonts w:ascii="宋体" w:hAnsi="宋体"/>
          <w:color w:val="FF0000"/>
          <w:szCs w:val="21"/>
        </w:rPr>
        <w:t>2×</w:t>
      </w:r>
      <w:r w:rsidR="00763EC7" w:rsidRPr="00C26A2B">
        <w:rPr>
          <w:rFonts w:ascii="宋体" w:hAnsi="宋体" w:hint="eastAsia"/>
          <w:color w:val="FF0000"/>
          <w:szCs w:val="21"/>
        </w:rPr>
        <w:t>0.75</w:t>
      </w:r>
      <w:r w:rsidR="00763EC7" w:rsidRPr="00C26A2B">
        <w:rPr>
          <w:rFonts w:ascii="宋体" w:hAnsi="宋体"/>
          <w:color w:val="FF0000"/>
          <w:szCs w:val="21"/>
        </w:rPr>
        <w:t>mm</w:t>
      </w:r>
      <w:r w:rsidR="00763EC7" w:rsidRPr="00C26A2B">
        <w:rPr>
          <w:rFonts w:ascii="宋体" w:hAnsi="宋体"/>
          <w:color w:val="FF0000"/>
          <w:szCs w:val="21"/>
          <w:vertAlign w:val="superscript"/>
        </w:rPr>
        <w:t>2</w:t>
      </w:r>
      <w:r w:rsidR="00763EC7" w:rsidRPr="00C26A2B">
        <w:rPr>
          <w:rFonts w:ascii="宋体" w:hAnsi="宋体"/>
          <w:color w:val="FF0000"/>
          <w:szCs w:val="21"/>
        </w:rPr>
        <w:t>/2×</w:t>
      </w:r>
      <w:r w:rsidR="00763EC7" w:rsidRPr="00C26A2B">
        <w:rPr>
          <w:rFonts w:ascii="宋体" w:hAnsi="宋体" w:hint="eastAsia"/>
          <w:color w:val="FF0000"/>
          <w:szCs w:val="21"/>
        </w:rPr>
        <w:t>1.5</w:t>
      </w:r>
      <w:r w:rsidR="00763EC7" w:rsidRPr="00C26A2B">
        <w:rPr>
          <w:rFonts w:ascii="宋体" w:hAnsi="宋体"/>
          <w:color w:val="FF0000"/>
          <w:szCs w:val="21"/>
        </w:rPr>
        <w:t>mm</w:t>
      </w:r>
      <w:r w:rsidR="00763EC7" w:rsidRPr="00C26A2B">
        <w:rPr>
          <w:rFonts w:ascii="宋体" w:hAnsi="宋体"/>
          <w:color w:val="FF0000"/>
          <w:szCs w:val="21"/>
          <w:vertAlign w:val="superscript"/>
        </w:rPr>
        <w:t>2</w:t>
      </w:r>
      <w:r w:rsidR="00763EC7" w:rsidRPr="00C26A2B">
        <w:rPr>
          <w:rFonts w:ascii="宋体" w:hAnsi="宋体"/>
          <w:color w:val="FF0000"/>
          <w:szCs w:val="21"/>
        </w:rPr>
        <w:t>；</w:t>
      </w:r>
      <w:r w:rsidR="00185210">
        <w:rPr>
          <w:rFonts w:ascii="宋体" w:hAnsi="宋体" w:hint="eastAsia"/>
          <w:szCs w:val="21"/>
        </w:rPr>
        <w:t>修</w:t>
      </w:r>
      <w:r w:rsidR="0011455C">
        <w:rPr>
          <w:rFonts w:ascii="宋体" w:hAnsi="宋体" w:hint="eastAsia"/>
          <w:szCs w:val="21"/>
        </w:rPr>
        <w:t>改</w:t>
      </w:r>
      <w:r w:rsidR="0011455C" w:rsidRPr="0011455C">
        <w:rPr>
          <w:rFonts w:ascii="宋体" w:hAnsi="宋体"/>
          <w:szCs w:val="21"/>
        </w:rPr>
        <w:t>出线断路器</w:t>
      </w:r>
      <w:r w:rsidR="00C5692B">
        <w:rPr>
          <w:rFonts w:ascii="宋体" w:hAnsi="宋体"/>
          <w:szCs w:val="21"/>
        </w:rPr>
        <w:t>额定电流</w:t>
      </w:r>
      <w:r w:rsidR="0011455C">
        <w:rPr>
          <w:rFonts w:ascii="宋体" w:hAnsi="宋体"/>
          <w:szCs w:val="21"/>
        </w:rPr>
        <w:t>：</w:t>
      </w:r>
      <w:r w:rsidR="0011455C" w:rsidRPr="00C26A2B">
        <w:rPr>
          <w:rFonts w:ascii="宋体" w:hAnsi="宋体" w:hint="eastAsia"/>
          <w:color w:val="FF0000"/>
          <w:szCs w:val="21"/>
        </w:rPr>
        <w:t>80A/125A</w:t>
      </w:r>
      <w:r w:rsidR="00C5692B" w:rsidRPr="00C26A2B">
        <w:rPr>
          <w:rFonts w:ascii="宋体" w:hAnsi="宋体" w:hint="eastAsia"/>
          <w:color w:val="FF0000"/>
          <w:szCs w:val="21"/>
        </w:rPr>
        <w:t>；</w:t>
      </w:r>
      <w:r w:rsidR="00C5692B">
        <w:rPr>
          <w:rFonts w:ascii="宋体" w:hAnsi="宋体" w:hint="eastAsia"/>
          <w:szCs w:val="21"/>
        </w:rPr>
        <w:t>修改单表位进线开关：</w:t>
      </w:r>
      <w:r w:rsidR="00D750EF" w:rsidRPr="00D750EF">
        <w:rPr>
          <w:rFonts w:ascii="宋体" w:hAnsi="宋体" w:hint="eastAsia"/>
          <w:color w:val="FF0000"/>
          <w:szCs w:val="21"/>
        </w:rPr>
        <w:t>8</w:t>
      </w:r>
      <w:r w:rsidR="00C5692B" w:rsidRPr="00D750EF">
        <w:rPr>
          <w:rFonts w:ascii="宋体" w:hAnsi="宋体" w:hint="eastAsia"/>
          <w:color w:val="FF0000"/>
          <w:szCs w:val="21"/>
        </w:rPr>
        <w:t>0</w:t>
      </w:r>
      <w:r w:rsidR="00C5692B" w:rsidRPr="00C26A2B">
        <w:rPr>
          <w:rFonts w:ascii="宋体" w:hAnsi="宋体" w:hint="eastAsia"/>
          <w:color w:val="FF0000"/>
          <w:szCs w:val="21"/>
        </w:rPr>
        <w:t>A/125A，</w:t>
      </w:r>
      <w:r w:rsidR="004B7750" w:rsidRPr="004B7750">
        <w:rPr>
          <w:rFonts w:ascii="宋体" w:hAnsi="宋体" w:hint="eastAsia"/>
          <w:szCs w:val="21"/>
        </w:rPr>
        <w:t>单表位改</w:t>
      </w:r>
      <w:r w:rsidR="004B7750">
        <w:rPr>
          <w:rFonts w:ascii="宋体" w:hAnsi="宋体" w:hint="eastAsia"/>
          <w:color w:val="FF0000"/>
          <w:szCs w:val="21"/>
        </w:rPr>
        <w:t>“隔离开关/</w:t>
      </w:r>
      <w:r w:rsidR="004B7750" w:rsidRPr="00C26A2B">
        <w:rPr>
          <w:rFonts w:ascii="宋体" w:hAnsi="宋体" w:hint="eastAsia"/>
          <w:color w:val="FF0000"/>
          <w:szCs w:val="21"/>
        </w:rPr>
        <w:t>塑壳</w:t>
      </w:r>
      <w:r w:rsidR="004B7750">
        <w:rPr>
          <w:rFonts w:ascii="宋体" w:hAnsi="宋体" w:hint="eastAsia"/>
          <w:color w:val="FF0000"/>
          <w:szCs w:val="21"/>
        </w:rPr>
        <w:t>断路器”</w:t>
      </w:r>
      <w:r w:rsidR="004B7750" w:rsidRPr="00C26A2B">
        <w:rPr>
          <w:rFonts w:ascii="宋体" w:hAnsi="宋体" w:hint="eastAsia"/>
          <w:color w:val="FF0000"/>
          <w:szCs w:val="21"/>
        </w:rPr>
        <w:t>；</w:t>
      </w:r>
      <w:r w:rsidR="00C5692B">
        <w:rPr>
          <w:rFonts w:ascii="宋体" w:hAnsi="宋体" w:hint="eastAsia"/>
          <w:szCs w:val="21"/>
        </w:rPr>
        <w:t>隔离开关</w:t>
      </w:r>
      <w:r w:rsidR="00C26A2B">
        <w:rPr>
          <w:rFonts w:ascii="宋体" w:hAnsi="宋体" w:hint="eastAsia"/>
          <w:szCs w:val="21"/>
        </w:rPr>
        <w:t>：</w:t>
      </w:r>
      <w:r w:rsidR="00C26A2B" w:rsidRPr="00C26A2B">
        <w:rPr>
          <w:rFonts w:ascii="宋体" w:hAnsi="宋体" w:hint="eastAsia"/>
          <w:color w:val="FF0000"/>
          <w:szCs w:val="21"/>
        </w:rPr>
        <w:t>4</w:t>
      </w:r>
      <w:r w:rsidR="00C26A2B" w:rsidRPr="00C26A2B">
        <w:rPr>
          <w:rFonts w:ascii="宋体" w:hAnsi="宋体"/>
          <w:szCs w:val="21"/>
        </w:rPr>
        <w:t>P</w:t>
      </w:r>
      <w:r w:rsidR="00C26A2B" w:rsidRPr="00C26A2B">
        <w:rPr>
          <w:rFonts w:ascii="宋体" w:hAnsi="宋体" w:hint="eastAsia"/>
          <w:szCs w:val="21"/>
        </w:rPr>
        <w:t>，</w:t>
      </w:r>
      <w:r w:rsidR="00C26A2B" w:rsidRPr="00C26A2B">
        <w:rPr>
          <w:rFonts w:ascii="宋体" w:hAnsi="宋体"/>
          <w:szCs w:val="21"/>
        </w:rPr>
        <w:t>AC-21B</w:t>
      </w:r>
      <w:r w:rsidR="00C26A2B" w:rsidRPr="00C26A2B">
        <w:rPr>
          <w:rFonts w:ascii="宋体" w:hAnsi="宋体" w:hint="eastAsia"/>
          <w:szCs w:val="21"/>
        </w:rPr>
        <w:t>；</w:t>
      </w:r>
      <w:r w:rsidR="00C26A2B" w:rsidRPr="00C26A2B">
        <w:rPr>
          <w:rFonts w:ascii="宋体" w:hAnsi="宋体"/>
          <w:szCs w:val="21"/>
        </w:rPr>
        <w:t>12Ie</w:t>
      </w:r>
      <w:r w:rsidR="00C26A2B" w:rsidRPr="00C26A2B">
        <w:rPr>
          <w:rFonts w:ascii="宋体" w:hAnsi="宋体" w:hint="eastAsia"/>
          <w:szCs w:val="21"/>
        </w:rPr>
        <w:t>通电时间</w:t>
      </w:r>
      <w:r w:rsidR="00C26A2B" w:rsidRPr="00C26A2B">
        <w:rPr>
          <w:rFonts w:ascii="宋体" w:hAnsi="宋体"/>
          <w:szCs w:val="21"/>
        </w:rPr>
        <w:t>1s</w:t>
      </w:r>
      <w:r w:rsidR="00C26A2B" w:rsidRPr="00C26A2B">
        <w:rPr>
          <w:rFonts w:ascii="宋体" w:hAnsi="宋体" w:hint="eastAsia"/>
          <w:szCs w:val="21"/>
        </w:rPr>
        <w:t>；</w:t>
      </w:r>
      <w:r w:rsidR="00C26A2B" w:rsidRPr="00C26A2B">
        <w:rPr>
          <w:rFonts w:ascii="宋体" w:hAnsi="宋体"/>
          <w:szCs w:val="21"/>
        </w:rPr>
        <w:t>20Ie</w:t>
      </w:r>
      <w:r w:rsidR="00C26A2B" w:rsidRPr="00C26A2B">
        <w:rPr>
          <w:rFonts w:ascii="宋体" w:hAnsi="宋体" w:hint="eastAsia"/>
          <w:szCs w:val="21"/>
        </w:rPr>
        <w:t>通电时间</w:t>
      </w:r>
      <w:r w:rsidR="00C26A2B" w:rsidRPr="00C26A2B">
        <w:rPr>
          <w:rFonts w:ascii="宋体" w:hAnsi="宋体"/>
          <w:szCs w:val="21"/>
        </w:rPr>
        <w:t>0.1s</w:t>
      </w:r>
      <w:r w:rsidR="00C26A2B" w:rsidRPr="00C26A2B">
        <w:rPr>
          <w:rFonts w:ascii="宋体" w:hAnsi="宋体" w:hint="eastAsia"/>
          <w:szCs w:val="21"/>
        </w:rPr>
        <w:t xml:space="preserve"> </w:t>
      </w:r>
      <w:r w:rsidR="00C5692B" w:rsidRPr="00C26A2B">
        <w:rPr>
          <w:rFonts w:ascii="宋体" w:hAnsi="宋体" w:hint="eastAsia"/>
          <w:color w:val="FF0000"/>
          <w:szCs w:val="21"/>
        </w:rPr>
        <w:t>/塑壳</w:t>
      </w:r>
      <w:r w:rsidR="00C26A2B" w:rsidRPr="00C26A2B">
        <w:rPr>
          <w:rFonts w:ascii="宋体" w:hAnsi="宋体" w:hint="eastAsia"/>
          <w:color w:val="FF0000"/>
          <w:szCs w:val="21"/>
        </w:rPr>
        <w:t>断路器：配电型，</w:t>
      </w:r>
      <w:r w:rsidR="00C26A2B" w:rsidRPr="00C26A2B">
        <w:rPr>
          <w:rFonts w:ascii="宋体" w:hAnsi="宋体"/>
          <w:color w:val="FF0000"/>
          <w:szCs w:val="21"/>
        </w:rPr>
        <w:t>3P</w:t>
      </w:r>
      <w:r w:rsidR="00C26A2B" w:rsidRPr="00C26A2B">
        <w:rPr>
          <w:rFonts w:ascii="宋体" w:hAnsi="宋体" w:hint="eastAsia"/>
          <w:color w:val="FF0000"/>
          <w:szCs w:val="21"/>
        </w:rPr>
        <w:t>，</w:t>
      </w:r>
      <w:r w:rsidR="00C26A2B" w:rsidRPr="00C26A2B">
        <w:rPr>
          <w:rFonts w:ascii="宋体" w:hAnsi="宋体"/>
          <w:color w:val="FF0000"/>
          <w:szCs w:val="21"/>
        </w:rPr>
        <w:t>25kA</w:t>
      </w:r>
      <w:r w:rsidR="00C26A2B">
        <w:rPr>
          <w:rFonts w:ascii="宋体" w:hAnsi="宋体"/>
          <w:color w:val="FF0000"/>
          <w:szCs w:val="21"/>
        </w:rPr>
        <w:t>。</w:t>
      </w:r>
    </w:p>
    <w:p w:rsidR="005C2E6B" w:rsidRDefault="00221BE1" w:rsidP="00221BE1">
      <w:pPr>
        <w:ind w:leftChars="67" w:left="422" w:hangingChars="134" w:hanging="281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3、</w:t>
      </w:r>
      <w:r w:rsidR="005C2E6B">
        <w:rPr>
          <w:rFonts w:ascii="宋体" w:hAnsi="宋体"/>
          <w:szCs w:val="21"/>
        </w:rPr>
        <w:t>三相经互感器</w:t>
      </w:r>
      <w:proofErr w:type="gramStart"/>
      <w:r w:rsidR="005C2E6B">
        <w:rPr>
          <w:rFonts w:ascii="宋体" w:hAnsi="宋体"/>
          <w:szCs w:val="21"/>
        </w:rPr>
        <w:t>接入表箱</w:t>
      </w:r>
      <w:proofErr w:type="gramEnd"/>
      <w:r w:rsidR="005C2E6B">
        <w:rPr>
          <w:rFonts w:ascii="宋体" w:hAnsi="宋体"/>
          <w:szCs w:val="21"/>
        </w:rPr>
        <w:t>：</w:t>
      </w:r>
      <w:r w:rsidR="00C32665" w:rsidRPr="00C26A2B">
        <w:rPr>
          <w:rFonts w:ascii="宋体" w:hAnsi="宋体"/>
          <w:szCs w:val="21"/>
        </w:rPr>
        <w:t>删除</w:t>
      </w:r>
      <w:r w:rsidR="00C32665" w:rsidRPr="00C26A2B">
        <w:rPr>
          <w:rFonts w:ascii="宋体" w:hAnsi="宋体"/>
          <w:color w:val="FF0000"/>
          <w:szCs w:val="21"/>
        </w:rPr>
        <w:t>“电能表</w:t>
      </w:r>
      <w:r w:rsidR="00C32665" w:rsidRPr="00C26A2B">
        <w:rPr>
          <w:rFonts w:ascii="宋体" w:hAnsi="宋体" w:hint="eastAsia"/>
          <w:color w:val="FF0000"/>
          <w:szCs w:val="21"/>
        </w:rPr>
        <w:t>接插件</w:t>
      </w:r>
      <w:r w:rsidR="00C32665" w:rsidRPr="00C26A2B">
        <w:rPr>
          <w:rFonts w:ascii="宋体" w:hAnsi="宋体"/>
          <w:color w:val="FF0000"/>
          <w:szCs w:val="21"/>
        </w:rPr>
        <w:t>规格”行；</w:t>
      </w:r>
      <w:r w:rsidR="005D450F" w:rsidRPr="00C26A2B">
        <w:rPr>
          <w:rFonts w:ascii="宋体" w:hAnsi="宋体"/>
          <w:szCs w:val="21"/>
        </w:rPr>
        <w:t>删除</w:t>
      </w:r>
      <w:r w:rsidR="005D450F" w:rsidRPr="00C26A2B">
        <w:rPr>
          <w:rFonts w:ascii="宋体" w:hAnsi="宋体"/>
          <w:color w:val="FF0000"/>
          <w:szCs w:val="21"/>
        </w:rPr>
        <w:t>“PE线</w:t>
      </w:r>
      <w:r w:rsidR="005D450F" w:rsidRPr="00C26A2B">
        <w:rPr>
          <w:rFonts w:ascii="宋体" w:hAnsi="宋体" w:hint="eastAsia"/>
          <w:color w:val="FF0000"/>
          <w:szCs w:val="21"/>
        </w:rPr>
        <w:t>（BV）</w:t>
      </w:r>
      <w:r w:rsidR="005D450F" w:rsidRPr="00C26A2B">
        <w:rPr>
          <w:rFonts w:ascii="宋体" w:hAnsi="宋体"/>
          <w:color w:val="FF0000"/>
          <w:szCs w:val="21"/>
        </w:rPr>
        <w:t>截面积”行；</w:t>
      </w:r>
      <w:r w:rsidR="005C2E6B">
        <w:rPr>
          <w:rFonts w:ascii="宋体" w:hAnsi="宋体"/>
          <w:szCs w:val="21"/>
        </w:rPr>
        <w:t>删去规格</w:t>
      </w:r>
      <w:r w:rsidR="005C2E6B" w:rsidRPr="005C2E6B">
        <w:rPr>
          <w:rFonts w:ascii="宋体" w:hAnsi="宋体"/>
          <w:color w:val="FF0000"/>
          <w:szCs w:val="21"/>
        </w:rPr>
        <w:t>“</w:t>
      </w:r>
      <w:r w:rsidR="005C2E6B" w:rsidRPr="005C2E6B">
        <w:rPr>
          <w:rFonts w:ascii="宋体" w:hAnsi="宋体" w:hint="eastAsia"/>
          <w:color w:val="FF0000"/>
          <w:szCs w:val="21"/>
        </w:rPr>
        <w:t>100A、150A</w:t>
      </w:r>
      <w:r w:rsidR="005C2E6B" w:rsidRPr="005C2E6B">
        <w:rPr>
          <w:rFonts w:ascii="宋体" w:hAnsi="宋体"/>
          <w:color w:val="FF0000"/>
          <w:szCs w:val="21"/>
        </w:rPr>
        <w:t>”</w:t>
      </w:r>
      <w:r w:rsidR="005C2E6B">
        <w:rPr>
          <w:rFonts w:ascii="宋体" w:hAnsi="宋体"/>
          <w:szCs w:val="21"/>
        </w:rPr>
        <w:t>、</w:t>
      </w:r>
      <w:r w:rsidR="005C2E6B" w:rsidRPr="005C2E6B">
        <w:rPr>
          <w:rFonts w:ascii="宋体" w:hAnsi="宋体" w:hint="eastAsia"/>
          <w:color w:val="FF0000"/>
          <w:szCs w:val="21"/>
        </w:rPr>
        <w:t>400A改500A</w:t>
      </w:r>
      <w:r w:rsidR="005C2E6B">
        <w:rPr>
          <w:rFonts w:ascii="宋体" w:hAnsi="宋体" w:hint="eastAsia"/>
          <w:color w:val="FF0000"/>
          <w:szCs w:val="21"/>
        </w:rPr>
        <w:t>；</w:t>
      </w:r>
      <w:r w:rsidR="005C2E6B" w:rsidRPr="005C2E6B">
        <w:rPr>
          <w:rFonts w:ascii="宋体" w:hAnsi="宋体" w:hint="eastAsia"/>
          <w:szCs w:val="21"/>
        </w:rPr>
        <w:t>互感器型号</w:t>
      </w:r>
      <w:r w:rsidR="005C2E6B">
        <w:rPr>
          <w:rFonts w:ascii="宋体" w:hAnsi="宋体" w:hint="eastAsia"/>
          <w:szCs w:val="21"/>
        </w:rPr>
        <w:t>删去</w:t>
      </w:r>
      <w:r w:rsidR="005C2E6B" w:rsidRPr="005C2E6B">
        <w:rPr>
          <w:rFonts w:ascii="宋体" w:hAnsi="宋体" w:hint="eastAsia"/>
          <w:color w:val="FF0000"/>
          <w:szCs w:val="21"/>
        </w:rPr>
        <w:t>“100/5A、150/5A”</w:t>
      </w:r>
      <w:r w:rsidR="005C2E6B">
        <w:rPr>
          <w:rFonts w:ascii="宋体" w:hAnsi="宋体" w:hint="eastAsia"/>
          <w:color w:val="FF0000"/>
          <w:szCs w:val="21"/>
        </w:rPr>
        <w:t>、400/5A改500A；</w:t>
      </w:r>
      <w:r w:rsidR="005549A8" w:rsidRPr="00FC4E98">
        <w:rPr>
          <w:rFonts w:ascii="宋体" w:hAnsi="宋体" w:hint="eastAsia"/>
          <w:szCs w:val="21"/>
        </w:rPr>
        <w:t xml:space="preserve"> </w:t>
      </w:r>
      <w:r w:rsidR="00FC4E98" w:rsidRPr="00FC4E98">
        <w:rPr>
          <w:rFonts w:ascii="宋体" w:hAnsi="宋体"/>
          <w:szCs w:val="21"/>
        </w:rPr>
        <w:t>一次导线截面积</w:t>
      </w:r>
      <w:r w:rsidR="00FC4E98" w:rsidRPr="00FC4E98">
        <w:rPr>
          <w:rFonts w:ascii="宋体" w:hAnsi="宋体" w:hint="eastAsia"/>
          <w:szCs w:val="21"/>
        </w:rPr>
        <w:t>：</w:t>
      </w:r>
      <w:r w:rsidR="005549A8" w:rsidRPr="005549A8">
        <w:rPr>
          <w:rFonts w:ascii="宋体" w:hAnsi="宋体" w:hint="eastAsia"/>
          <w:color w:val="FF0000"/>
          <w:szCs w:val="21"/>
        </w:rPr>
        <w:t>删除“25mm</w:t>
      </w:r>
      <w:r w:rsidR="005549A8" w:rsidRPr="005549A8">
        <w:rPr>
          <w:rFonts w:ascii="宋体" w:hAnsi="宋体" w:hint="eastAsia"/>
          <w:color w:val="FF0000"/>
          <w:szCs w:val="21"/>
          <w:vertAlign w:val="superscript"/>
        </w:rPr>
        <w:t>2</w:t>
      </w:r>
      <w:r w:rsidR="005549A8" w:rsidRPr="005549A8">
        <w:rPr>
          <w:rFonts w:ascii="宋体" w:hAnsi="宋体" w:hint="eastAsia"/>
          <w:color w:val="FF0000"/>
          <w:szCs w:val="21"/>
        </w:rPr>
        <w:t>、35mm</w:t>
      </w:r>
      <w:r w:rsidR="005549A8" w:rsidRPr="005549A8">
        <w:rPr>
          <w:rFonts w:ascii="宋体" w:hAnsi="宋体" w:hint="eastAsia"/>
          <w:color w:val="FF0000"/>
          <w:szCs w:val="21"/>
          <w:vertAlign w:val="superscript"/>
        </w:rPr>
        <w:t>2</w:t>
      </w:r>
      <w:r w:rsidR="005549A8" w:rsidRPr="005549A8">
        <w:rPr>
          <w:rFonts w:ascii="宋体" w:hAnsi="宋体" w:hint="eastAsia"/>
          <w:color w:val="FF0000"/>
          <w:szCs w:val="21"/>
        </w:rPr>
        <w:t>”，70</w:t>
      </w:r>
      <w:r w:rsidR="00FC4E98" w:rsidRPr="005549A8">
        <w:rPr>
          <w:rFonts w:ascii="宋体" w:hAnsi="宋体" w:hint="eastAsia"/>
          <w:color w:val="FF0000"/>
          <w:szCs w:val="21"/>
        </w:rPr>
        <w:t>m</w:t>
      </w:r>
      <w:r w:rsidR="00FC4E98">
        <w:rPr>
          <w:rFonts w:ascii="宋体" w:hAnsi="宋体" w:hint="eastAsia"/>
          <w:color w:val="FF0000"/>
          <w:szCs w:val="21"/>
        </w:rPr>
        <w:t>m</w:t>
      </w:r>
      <w:r w:rsidR="00FC4E98" w:rsidRPr="00FC4E98">
        <w:rPr>
          <w:rFonts w:ascii="宋体" w:hAnsi="宋体" w:hint="eastAsia"/>
          <w:color w:val="FF0000"/>
          <w:szCs w:val="21"/>
          <w:vertAlign w:val="superscript"/>
        </w:rPr>
        <w:t>2</w:t>
      </w:r>
      <w:r w:rsidR="00FC4E98">
        <w:rPr>
          <w:rFonts w:ascii="宋体" w:hAnsi="宋体" w:hint="eastAsia"/>
          <w:color w:val="FF0000"/>
          <w:szCs w:val="21"/>
        </w:rPr>
        <w:t>改120mm</w:t>
      </w:r>
      <w:r w:rsidR="00FC4E98" w:rsidRPr="00FC4E98">
        <w:rPr>
          <w:rFonts w:ascii="宋体" w:hAnsi="宋体" w:hint="eastAsia"/>
          <w:color w:val="FF0000"/>
          <w:szCs w:val="21"/>
          <w:vertAlign w:val="superscript"/>
        </w:rPr>
        <w:t>2</w:t>
      </w:r>
      <w:r w:rsidR="00FC4E98">
        <w:rPr>
          <w:rFonts w:ascii="宋体" w:hAnsi="宋体" w:hint="eastAsia"/>
          <w:color w:val="FF0000"/>
          <w:szCs w:val="21"/>
        </w:rPr>
        <w:t>、</w:t>
      </w:r>
      <w:r w:rsidR="005549A8">
        <w:rPr>
          <w:rFonts w:ascii="宋体" w:hAnsi="宋体" w:hint="eastAsia"/>
          <w:color w:val="FF0000"/>
          <w:szCs w:val="21"/>
        </w:rPr>
        <w:t>95mm</w:t>
      </w:r>
      <w:r w:rsidR="005549A8" w:rsidRPr="00FC4E98">
        <w:rPr>
          <w:rFonts w:ascii="宋体" w:hAnsi="宋体" w:hint="eastAsia"/>
          <w:color w:val="FF0000"/>
          <w:szCs w:val="21"/>
          <w:vertAlign w:val="superscript"/>
        </w:rPr>
        <w:t>2</w:t>
      </w:r>
      <w:r w:rsidR="005549A8">
        <w:rPr>
          <w:rFonts w:ascii="宋体" w:hAnsi="宋体" w:hint="eastAsia"/>
          <w:color w:val="FF0000"/>
          <w:szCs w:val="21"/>
        </w:rPr>
        <w:t>改150mm</w:t>
      </w:r>
      <w:r w:rsidR="005549A8" w:rsidRPr="00FC4E98">
        <w:rPr>
          <w:rFonts w:ascii="宋体" w:hAnsi="宋体" w:hint="eastAsia"/>
          <w:color w:val="FF0000"/>
          <w:szCs w:val="21"/>
          <w:vertAlign w:val="superscript"/>
        </w:rPr>
        <w:t>2</w:t>
      </w:r>
      <w:r w:rsidR="005549A8">
        <w:rPr>
          <w:rFonts w:ascii="宋体" w:hAnsi="宋体" w:hint="eastAsia"/>
          <w:color w:val="FF0000"/>
          <w:szCs w:val="21"/>
        </w:rPr>
        <w:t>、</w:t>
      </w:r>
      <w:r w:rsidR="00FC4E98">
        <w:rPr>
          <w:rFonts w:ascii="宋体" w:hAnsi="宋体" w:hint="eastAsia"/>
          <w:color w:val="FF0000"/>
          <w:szCs w:val="21"/>
        </w:rPr>
        <w:t>150mm</w:t>
      </w:r>
      <w:r w:rsidR="00FC4E98" w:rsidRPr="00FC4E98">
        <w:rPr>
          <w:rFonts w:ascii="宋体" w:hAnsi="宋体" w:hint="eastAsia"/>
          <w:color w:val="FF0000"/>
          <w:szCs w:val="21"/>
          <w:vertAlign w:val="superscript"/>
        </w:rPr>
        <w:t>2</w:t>
      </w:r>
      <w:r w:rsidR="00FC4E98">
        <w:rPr>
          <w:rFonts w:ascii="宋体" w:hAnsi="宋体" w:hint="eastAsia"/>
          <w:color w:val="FF0000"/>
          <w:szCs w:val="21"/>
        </w:rPr>
        <w:t>改240mm</w:t>
      </w:r>
      <w:r w:rsidR="00FC4E98" w:rsidRPr="00FC4E98">
        <w:rPr>
          <w:rFonts w:ascii="宋体" w:hAnsi="宋体" w:hint="eastAsia"/>
          <w:color w:val="FF0000"/>
          <w:szCs w:val="21"/>
          <w:vertAlign w:val="superscript"/>
        </w:rPr>
        <w:t>2</w:t>
      </w:r>
      <w:r w:rsidR="00FC4E98">
        <w:rPr>
          <w:rFonts w:ascii="宋体" w:hAnsi="宋体" w:hint="eastAsia"/>
          <w:color w:val="FF0000"/>
          <w:szCs w:val="21"/>
        </w:rPr>
        <w:t>；</w:t>
      </w:r>
      <w:r w:rsidR="00FC4E98" w:rsidRPr="00FC4E98">
        <w:rPr>
          <w:rFonts w:ascii="宋体" w:hAnsi="宋体" w:hint="eastAsia"/>
          <w:szCs w:val="21"/>
        </w:rPr>
        <w:t>“</w:t>
      </w:r>
      <w:r w:rsidR="00FC4E98" w:rsidRPr="00FC4E98">
        <w:rPr>
          <w:rFonts w:ascii="宋体" w:hAnsi="宋体"/>
          <w:szCs w:val="21"/>
        </w:rPr>
        <w:t>一次铜排/导线截面积</w:t>
      </w:r>
      <w:r w:rsidR="00FC4E98">
        <w:rPr>
          <w:rFonts w:ascii="宋体" w:hAnsi="宋体"/>
          <w:szCs w:val="21"/>
        </w:rPr>
        <w:t>”</w:t>
      </w:r>
      <w:r w:rsidR="00FC4E98" w:rsidRPr="00FC4E98">
        <w:rPr>
          <w:rFonts w:ascii="宋体" w:hAnsi="宋体"/>
          <w:szCs w:val="21"/>
        </w:rPr>
        <w:t>补充</w:t>
      </w:r>
      <w:r w:rsidR="00FC4E98">
        <w:rPr>
          <w:rFonts w:ascii="宋体" w:hAnsi="宋体"/>
          <w:color w:val="FF0000"/>
          <w:szCs w:val="21"/>
        </w:rPr>
        <w:t>：</w:t>
      </w:r>
      <w:r w:rsidR="00A623A3">
        <w:rPr>
          <w:rFonts w:ascii="宋体" w:hAnsi="宋体" w:hint="eastAsia"/>
          <w:color w:val="FF0000"/>
          <w:szCs w:val="21"/>
        </w:rPr>
        <w:t>200/5对应</w:t>
      </w:r>
      <w:r w:rsidR="00FC4E98" w:rsidRPr="00A623A3">
        <w:rPr>
          <w:rFonts w:ascii="宋体" w:hAnsi="宋体" w:hint="eastAsia"/>
          <w:color w:val="FF0000"/>
          <w:szCs w:val="21"/>
        </w:rPr>
        <w:t>4mm×20mm</w:t>
      </w:r>
      <w:r w:rsidR="00A623A3" w:rsidRPr="00A623A3">
        <w:rPr>
          <w:rFonts w:ascii="宋体" w:hAnsi="宋体" w:hint="eastAsia"/>
          <w:color w:val="FF0000"/>
          <w:szCs w:val="21"/>
        </w:rPr>
        <w:t>，300/5对应4mm×30mm，500/5对应6mm×30mm</w:t>
      </w:r>
      <w:r w:rsidR="00FC4E98" w:rsidRPr="00A623A3">
        <w:rPr>
          <w:rFonts w:ascii="宋体" w:hAnsi="宋体" w:hint="eastAsia"/>
          <w:color w:val="FF0000"/>
          <w:szCs w:val="21"/>
        </w:rPr>
        <w:t>；</w:t>
      </w:r>
      <w:r w:rsidR="00C32665" w:rsidRPr="00A623A3">
        <w:rPr>
          <w:rFonts w:ascii="宋体" w:hAnsi="宋体"/>
          <w:szCs w:val="21"/>
        </w:rPr>
        <w:t>修改“RS485导</w:t>
      </w:r>
      <w:r w:rsidR="00C32665" w:rsidRPr="00763EC7">
        <w:rPr>
          <w:rFonts w:ascii="宋体" w:hAnsi="宋体"/>
          <w:szCs w:val="21"/>
        </w:rPr>
        <w:t>线/控制线截面积</w:t>
      </w:r>
      <w:r w:rsidR="00C32665">
        <w:rPr>
          <w:rFonts w:ascii="宋体" w:hAnsi="宋体"/>
          <w:szCs w:val="21"/>
        </w:rPr>
        <w:t>”：</w:t>
      </w:r>
      <w:r w:rsidR="00C32665" w:rsidRPr="00C26A2B">
        <w:rPr>
          <w:rFonts w:ascii="宋体" w:hAnsi="宋体"/>
          <w:color w:val="FF0000"/>
          <w:szCs w:val="21"/>
        </w:rPr>
        <w:t>2×</w:t>
      </w:r>
      <w:r w:rsidR="00C32665" w:rsidRPr="00C26A2B">
        <w:rPr>
          <w:rFonts w:ascii="宋体" w:hAnsi="宋体" w:hint="eastAsia"/>
          <w:color w:val="FF0000"/>
          <w:szCs w:val="21"/>
        </w:rPr>
        <w:t>0.75</w:t>
      </w:r>
      <w:r w:rsidR="00C32665" w:rsidRPr="00C26A2B">
        <w:rPr>
          <w:rFonts w:ascii="宋体" w:hAnsi="宋体"/>
          <w:color w:val="FF0000"/>
          <w:szCs w:val="21"/>
        </w:rPr>
        <w:t>mm</w:t>
      </w:r>
      <w:r w:rsidR="00C32665" w:rsidRPr="00C26A2B">
        <w:rPr>
          <w:rFonts w:ascii="宋体" w:hAnsi="宋体"/>
          <w:color w:val="FF0000"/>
          <w:szCs w:val="21"/>
          <w:vertAlign w:val="superscript"/>
        </w:rPr>
        <w:t>2</w:t>
      </w:r>
      <w:r w:rsidR="00C32665" w:rsidRPr="00C26A2B">
        <w:rPr>
          <w:rFonts w:ascii="宋体" w:hAnsi="宋体"/>
          <w:color w:val="FF0000"/>
          <w:szCs w:val="21"/>
        </w:rPr>
        <w:t>/2×</w:t>
      </w:r>
      <w:r w:rsidR="00C32665" w:rsidRPr="00C26A2B">
        <w:rPr>
          <w:rFonts w:ascii="宋体" w:hAnsi="宋体" w:hint="eastAsia"/>
          <w:color w:val="FF0000"/>
          <w:szCs w:val="21"/>
        </w:rPr>
        <w:t>1.5</w:t>
      </w:r>
      <w:r w:rsidR="00C32665" w:rsidRPr="00C26A2B">
        <w:rPr>
          <w:rFonts w:ascii="宋体" w:hAnsi="宋体"/>
          <w:color w:val="FF0000"/>
          <w:szCs w:val="21"/>
        </w:rPr>
        <w:t>mm</w:t>
      </w:r>
      <w:r w:rsidR="00C32665" w:rsidRPr="00C26A2B">
        <w:rPr>
          <w:rFonts w:ascii="宋体" w:hAnsi="宋体"/>
          <w:color w:val="FF0000"/>
          <w:szCs w:val="21"/>
          <w:vertAlign w:val="superscript"/>
        </w:rPr>
        <w:t>2</w:t>
      </w:r>
      <w:r w:rsidR="00C32665" w:rsidRPr="00C26A2B">
        <w:rPr>
          <w:rFonts w:ascii="宋体" w:hAnsi="宋体"/>
          <w:color w:val="FF0000"/>
          <w:szCs w:val="21"/>
        </w:rPr>
        <w:t>；</w:t>
      </w:r>
      <w:r w:rsidR="005D450F" w:rsidRPr="005D450F">
        <w:rPr>
          <w:rFonts w:ascii="宋体" w:hAnsi="宋体"/>
          <w:szCs w:val="21"/>
        </w:rPr>
        <w:t>出线开关、进线开关</w:t>
      </w:r>
      <w:r w:rsidR="005D450F">
        <w:rPr>
          <w:rFonts w:ascii="宋体" w:hAnsi="宋体"/>
          <w:color w:val="FF0000"/>
          <w:szCs w:val="21"/>
        </w:rPr>
        <w:t>：删去</w:t>
      </w:r>
      <w:r w:rsidR="005D450F" w:rsidRPr="005C2E6B">
        <w:rPr>
          <w:rFonts w:ascii="宋体" w:hAnsi="宋体" w:hint="eastAsia"/>
          <w:color w:val="FF0000"/>
          <w:szCs w:val="21"/>
        </w:rPr>
        <w:t>“100A、1</w:t>
      </w:r>
      <w:r w:rsidR="00A623A3">
        <w:rPr>
          <w:rFonts w:ascii="宋体" w:hAnsi="宋体" w:hint="eastAsia"/>
          <w:color w:val="FF0000"/>
          <w:szCs w:val="21"/>
        </w:rPr>
        <w:t>6</w:t>
      </w:r>
      <w:r w:rsidR="005D450F" w:rsidRPr="005C2E6B">
        <w:rPr>
          <w:rFonts w:ascii="宋体" w:hAnsi="宋体" w:hint="eastAsia"/>
          <w:color w:val="FF0000"/>
          <w:szCs w:val="21"/>
        </w:rPr>
        <w:t>0A”</w:t>
      </w:r>
      <w:r w:rsidR="005D450F">
        <w:rPr>
          <w:rFonts w:ascii="宋体" w:hAnsi="宋体" w:hint="eastAsia"/>
          <w:color w:val="FF0000"/>
          <w:szCs w:val="21"/>
        </w:rPr>
        <w:t>、</w:t>
      </w:r>
      <w:r w:rsidR="00A623A3">
        <w:rPr>
          <w:rFonts w:ascii="宋体" w:hAnsi="宋体" w:hint="eastAsia"/>
          <w:color w:val="FF0000"/>
          <w:szCs w:val="21"/>
        </w:rPr>
        <w:t>200A改250A、</w:t>
      </w:r>
      <w:r w:rsidR="005D450F">
        <w:rPr>
          <w:rFonts w:ascii="宋体" w:hAnsi="宋体" w:hint="eastAsia"/>
          <w:color w:val="FF0000"/>
          <w:szCs w:val="21"/>
        </w:rPr>
        <w:t>400A改500A。</w:t>
      </w:r>
    </w:p>
    <w:p w:rsidR="00D2681D" w:rsidRDefault="00DC4A1D" w:rsidP="006C1E3B">
      <w:pPr>
        <w:pStyle w:val="ab"/>
        <w:numPr>
          <w:ilvl w:val="0"/>
          <w:numId w:val="12"/>
        </w:numPr>
        <w:ind w:left="424" w:hangingChars="202" w:hanging="424"/>
        <w:jc w:val="left"/>
        <w:rPr>
          <w:rFonts w:ascii="宋体" w:hAnsi="宋体"/>
          <w:szCs w:val="21"/>
        </w:rPr>
      </w:pPr>
      <w:r w:rsidRPr="00D2681D">
        <w:rPr>
          <w:rFonts w:ascii="宋体" w:hAnsi="宋体" w:hint="eastAsia"/>
          <w:szCs w:val="21"/>
        </w:rPr>
        <w:t>6.6.5</w:t>
      </w:r>
      <w:r w:rsidR="00F81D24" w:rsidRPr="00D2681D">
        <w:rPr>
          <w:rFonts w:ascii="宋体" w:hAnsi="宋体" w:hint="eastAsia"/>
          <w:szCs w:val="21"/>
        </w:rPr>
        <w:t>设备</w:t>
      </w:r>
      <w:r w:rsidR="003249D9">
        <w:rPr>
          <w:rFonts w:ascii="宋体" w:hAnsi="宋体" w:hint="eastAsia"/>
          <w:szCs w:val="21"/>
        </w:rPr>
        <w:t>布局，最少距离20mm</w:t>
      </w:r>
      <w:r w:rsidR="0072051A">
        <w:rPr>
          <w:rFonts w:ascii="宋体" w:hAnsi="宋体" w:hint="eastAsia"/>
          <w:szCs w:val="21"/>
        </w:rPr>
        <w:t>，布局紧凑，尽量减少表箱尺寸</w:t>
      </w:r>
      <w:r w:rsidR="003249D9">
        <w:rPr>
          <w:rFonts w:ascii="宋体" w:hAnsi="宋体" w:hint="eastAsia"/>
          <w:szCs w:val="21"/>
        </w:rPr>
        <w:t>。</w:t>
      </w:r>
      <w:r w:rsidR="00F81D24" w:rsidRPr="00D2681D">
        <w:rPr>
          <w:rFonts w:ascii="宋体" w:hAnsi="宋体" w:hint="eastAsia"/>
          <w:szCs w:val="21"/>
        </w:rPr>
        <w:t>水平间距不少于20mm</w:t>
      </w:r>
      <w:r w:rsidR="00D2681D" w:rsidRPr="00D2681D">
        <w:rPr>
          <w:rFonts w:ascii="宋体" w:hAnsi="宋体" w:hint="eastAsia"/>
          <w:szCs w:val="21"/>
        </w:rPr>
        <w:t>；垂直间距不少于：</w:t>
      </w:r>
      <w:r w:rsidR="00D2681D" w:rsidRPr="00D2681D">
        <w:rPr>
          <w:rFonts w:ascii="宋体" w:hAnsi="宋体"/>
          <w:szCs w:val="21"/>
        </w:rPr>
        <w:t>表与表之间</w:t>
      </w:r>
      <w:r w:rsidR="00D2681D" w:rsidRPr="00D2681D">
        <w:rPr>
          <w:rFonts w:ascii="宋体" w:hAnsi="宋体" w:hint="eastAsia"/>
          <w:szCs w:val="21"/>
        </w:rPr>
        <w:t>100</w:t>
      </w:r>
      <w:r w:rsidR="00D2681D">
        <w:rPr>
          <w:rFonts w:ascii="宋体" w:hAnsi="宋体" w:hint="eastAsia"/>
          <w:szCs w:val="21"/>
        </w:rPr>
        <w:t>mm</w:t>
      </w:r>
      <w:r w:rsidR="00660BFE">
        <w:rPr>
          <w:rFonts w:ascii="宋体" w:hAnsi="宋体" w:hint="eastAsia"/>
          <w:szCs w:val="21"/>
        </w:rPr>
        <w:t>（线槽空间）</w:t>
      </w:r>
      <w:r w:rsidR="00D2681D">
        <w:rPr>
          <w:rFonts w:ascii="宋体" w:hAnsi="宋体" w:hint="eastAsia"/>
          <w:szCs w:val="21"/>
        </w:rPr>
        <w:t>、表与上沿40mm</w:t>
      </w:r>
      <w:r w:rsidR="00660BFE">
        <w:rPr>
          <w:rFonts w:ascii="宋体" w:hAnsi="宋体" w:hint="eastAsia"/>
          <w:szCs w:val="21"/>
        </w:rPr>
        <w:t>（挂表空间）</w:t>
      </w:r>
      <w:r w:rsidR="00D2681D">
        <w:rPr>
          <w:rFonts w:ascii="宋体" w:hAnsi="宋体" w:hint="eastAsia"/>
          <w:szCs w:val="21"/>
        </w:rPr>
        <w:t>、表与下沿80mm</w:t>
      </w:r>
      <w:r w:rsidR="00660BFE">
        <w:rPr>
          <w:rFonts w:ascii="宋体" w:hAnsi="宋体" w:hint="eastAsia"/>
          <w:szCs w:val="21"/>
        </w:rPr>
        <w:t>（接线空间）</w:t>
      </w:r>
      <w:r w:rsidR="00D2681D">
        <w:rPr>
          <w:rFonts w:ascii="宋体" w:hAnsi="宋体" w:hint="eastAsia"/>
          <w:szCs w:val="21"/>
        </w:rPr>
        <w:t>、表与接线盒150mm</w:t>
      </w:r>
      <w:r w:rsidR="00660BFE">
        <w:rPr>
          <w:rFonts w:ascii="宋体" w:hAnsi="宋体" w:hint="eastAsia"/>
          <w:szCs w:val="21"/>
        </w:rPr>
        <w:t>（试验空间）</w:t>
      </w:r>
      <w:r w:rsidR="00D2681D">
        <w:rPr>
          <w:rFonts w:ascii="宋体" w:hAnsi="宋体" w:hint="eastAsia"/>
          <w:szCs w:val="21"/>
        </w:rPr>
        <w:t>，开关上下70mm</w:t>
      </w:r>
      <w:r w:rsidR="00660BFE">
        <w:rPr>
          <w:rFonts w:ascii="宋体" w:hAnsi="宋体" w:hint="eastAsia"/>
          <w:szCs w:val="21"/>
        </w:rPr>
        <w:t>（接线空间）</w:t>
      </w:r>
      <w:r w:rsidR="00D86065">
        <w:rPr>
          <w:rFonts w:ascii="宋体" w:hAnsi="宋体" w:hint="eastAsia"/>
          <w:szCs w:val="21"/>
        </w:rPr>
        <w:t>。多表位</w:t>
      </w:r>
      <w:r w:rsidR="0011352D">
        <w:rPr>
          <w:rFonts w:ascii="宋体" w:hAnsi="宋体" w:hint="eastAsia"/>
          <w:szCs w:val="21"/>
        </w:rPr>
        <w:t>垂直间距100=20+60+20</w:t>
      </w:r>
      <w:r w:rsidR="00770C71">
        <w:rPr>
          <w:rFonts w:ascii="宋体" w:hAnsi="宋体" w:hint="eastAsia"/>
          <w:szCs w:val="21"/>
        </w:rPr>
        <w:t>，所以与线槽间距改为20mm：</w:t>
      </w:r>
    </w:p>
    <w:p w:rsidR="0011352D" w:rsidRPr="0011352D" w:rsidRDefault="0011352D" w:rsidP="0011352D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hint="eastAsia"/>
        </w:rPr>
        <w:t>a</w:t>
      </w:r>
      <w:r w:rsidRPr="00C4208C">
        <w:t xml:space="preserve">) </w:t>
      </w:r>
      <w:r w:rsidRPr="00C4208C">
        <w:rPr>
          <w:rFonts w:hint="eastAsia"/>
        </w:rPr>
        <w:t>电能表排布：单相电能表</w:t>
      </w:r>
      <w:r w:rsidRPr="00C4208C">
        <w:t>/</w:t>
      </w:r>
      <w:r w:rsidRPr="00C4208C">
        <w:rPr>
          <w:rFonts w:hint="eastAsia"/>
        </w:rPr>
        <w:t>采集</w:t>
      </w:r>
      <w:proofErr w:type="gramStart"/>
      <w:r>
        <w:rPr>
          <w:rFonts w:hint="eastAsia"/>
        </w:rPr>
        <w:t>器</w:t>
      </w:r>
      <w:r w:rsidRPr="00C4208C">
        <w:rPr>
          <w:rFonts w:hint="eastAsia"/>
        </w:rPr>
        <w:t>互邻</w:t>
      </w:r>
      <w:proofErr w:type="gramEnd"/>
      <w:r w:rsidRPr="00C4208C">
        <w:rPr>
          <w:rFonts w:hint="eastAsia"/>
        </w:rPr>
        <w:t>侧面间隙及各侧面与开关、线槽间距（隙）不小于</w:t>
      </w:r>
      <w:r w:rsidRPr="00DD5094">
        <w:rPr>
          <w:rFonts w:hint="eastAsia"/>
          <w:color w:val="FF0000"/>
        </w:rPr>
        <w:t>20</w:t>
      </w:r>
      <w:r w:rsidRPr="00DD5094">
        <w:rPr>
          <w:color w:val="FF0000"/>
        </w:rPr>
        <w:t>mm</w:t>
      </w:r>
      <w:r w:rsidRPr="00C4208C">
        <w:rPr>
          <w:rFonts w:hint="eastAsia"/>
        </w:rPr>
        <w:t>；三相电能表</w:t>
      </w:r>
      <w:r w:rsidRPr="00C4208C">
        <w:t>/</w:t>
      </w:r>
      <w:r>
        <w:rPr>
          <w:rFonts w:hint="eastAsia"/>
        </w:rPr>
        <w:t>采集</w:t>
      </w:r>
      <w:proofErr w:type="gramStart"/>
      <w:r>
        <w:rPr>
          <w:rFonts w:hint="eastAsia"/>
        </w:rPr>
        <w:t>器</w:t>
      </w:r>
      <w:r w:rsidRPr="00C4208C">
        <w:rPr>
          <w:rFonts w:hint="eastAsia"/>
        </w:rPr>
        <w:t>互邻</w:t>
      </w:r>
      <w:proofErr w:type="gramEnd"/>
      <w:r w:rsidRPr="00C4208C">
        <w:rPr>
          <w:rFonts w:hint="eastAsia"/>
        </w:rPr>
        <w:t>侧面间隙及各侧面与开关、线槽间距（隙）不小于</w:t>
      </w:r>
      <w:r w:rsidR="004D1F5A">
        <w:rPr>
          <w:rFonts w:hint="eastAsia"/>
          <w:color w:val="FF0000"/>
        </w:rPr>
        <w:t>2</w:t>
      </w:r>
      <w:r w:rsidRPr="00DD5094">
        <w:rPr>
          <w:color w:val="FF0000"/>
        </w:rPr>
        <w:t>0mm</w:t>
      </w:r>
      <w:r>
        <w:rPr>
          <w:rFonts w:hint="eastAsia"/>
        </w:rPr>
        <w:t>；</w:t>
      </w:r>
      <w:r w:rsidR="00660BFE" w:rsidRPr="0011352D">
        <w:rPr>
          <w:rFonts w:ascii="宋体" w:hAnsi="宋体" w:hint="eastAsia"/>
          <w:szCs w:val="21"/>
        </w:rPr>
        <w:t xml:space="preserve"> </w:t>
      </w:r>
    </w:p>
    <w:p w:rsidR="00D86065" w:rsidRDefault="00643909" w:rsidP="00643909">
      <w:pPr>
        <w:pStyle w:val="ab"/>
        <w:numPr>
          <w:ilvl w:val="0"/>
          <w:numId w:val="12"/>
        </w:numPr>
        <w:ind w:left="0" w:firstLineChars="0" w:firstLine="0"/>
        <w:rPr>
          <w:rFonts w:ascii="宋体" w:hAnsi="宋体"/>
          <w:color w:val="FF0000"/>
          <w:szCs w:val="21"/>
        </w:rPr>
      </w:pPr>
      <w:r w:rsidRPr="00643909">
        <w:rPr>
          <w:rFonts w:ascii="宋体" w:hAnsi="宋体" w:hint="eastAsia"/>
          <w:color w:val="FF0000"/>
          <w:szCs w:val="21"/>
        </w:rPr>
        <w:t>6.7.1.2删除“</w:t>
      </w:r>
      <w:bookmarkStart w:id="3" w:name="_Toc422296297"/>
      <w:r w:rsidRPr="00643909">
        <w:rPr>
          <w:rFonts w:ascii="宋体" w:hAnsi="宋体" w:hint="eastAsia"/>
          <w:color w:val="FF0000"/>
          <w:szCs w:val="21"/>
        </w:rPr>
        <w:t>电能表接插件要求</w:t>
      </w:r>
      <w:bookmarkEnd w:id="3"/>
      <w:r w:rsidRPr="00643909">
        <w:rPr>
          <w:rFonts w:ascii="宋体" w:hAnsi="宋体" w:hint="eastAsia"/>
          <w:color w:val="FF0000"/>
          <w:szCs w:val="21"/>
        </w:rPr>
        <w:t>”</w:t>
      </w:r>
    </w:p>
    <w:p w:rsidR="00AC23EF" w:rsidRDefault="00643909" w:rsidP="006C1E3B">
      <w:pPr>
        <w:pStyle w:val="ab"/>
        <w:numPr>
          <w:ilvl w:val="0"/>
          <w:numId w:val="12"/>
        </w:numPr>
        <w:ind w:left="424" w:hangingChars="202" w:hanging="424"/>
        <w:jc w:val="left"/>
        <w:rPr>
          <w:rFonts w:ascii="宋体" w:hAnsi="宋体"/>
          <w:szCs w:val="21"/>
        </w:rPr>
      </w:pPr>
      <w:r w:rsidRPr="00643909">
        <w:rPr>
          <w:rFonts w:ascii="宋体" w:hAnsi="宋体" w:hint="eastAsia"/>
          <w:szCs w:val="21"/>
        </w:rPr>
        <w:t>6.7.1.</w:t>
      </w:r>
      <w:bookmarkStart w:id="4" w:name="_Toc422296298"/>
      <w:r w:rsidR="00CE7A19">
        <w:rPr>
          <w:rFonts w:ascii="宋体" w:hAnsi="宋体" w:hint="eastAsia"/>
          <w:szCs w:val="21"/>
        </w:rPr>
        <w:t>3</w:t>
      </w:r>
      <w:r w:rsidRPr="00643909">
        <w:rPr>
          <w:rFonts w:ascii="宋体" w:hAnsi="宋体" w:hint="eastAsia"/>
          <w:szCs w:val="21"/>
        </w:rPr>
        <w:t>计量表</w:t>
      </w:r>
      <w:proofErr w:type="gramStart"/>
      <w:r w:rsidRPr="00643909">
        <w:rPr>
          <w:rFonts w:ascii="宋体" w:hAnsi="宋体" w:hint="eastAsia"/>
          <w:szCs w:val="21"/>
        </w:rPr>
        <w:t>箱结构</w:t>
      </w:r>
      <w:proofErr w:type="gramEnd"/>
      <w:r w:rsidRPr="00643909">
        <w:rPr>
          <w:rFonts w:ascii="宋体" w:hAnsi="宋体" w:hint="eastAsia"/>
          <w:szCs w:val="21"/>
        </w:rPr>
        <w:t>尺寸</w:t>
      </w:r>
      <w:bookmarkEnd w:id="4"/>
      <w:r>
        <w:rPr>
          <w:rFonts w:ascii="宋体" w:hAnsi="宋体" w:hint="eastAsia"/>
          <w:szCs w:val="21"/>
        </w:rPr>
        <w:t>，</w:t>
      </w:r>
      <w:proofErr w:type="gramStart"/>
      <w:r w:rsidR="00BA7A5A">
        <w:rPr>
          <w:rFonts w:ascii="宋体" w:hAnsi="宋体" w:hint="eastAsia"/>
          <w:szCs w:val="21"/>
        </w:rPr>
        <w:t>原规范</w:t>
      </w:r>
      <w:proofErr w:type="gramEnd"/>
      <w:r w:rsidR="00511532">
        <w:rPr>
          <w:rFonts w:ascii="宋体" w:hAnsi="宋体" w:hint="eastAsia"/>
          <w:szCs w:val="21"/>
        </w:rPr>
        <w:t>的</w:t>
      </w:r>
      <w:r w:rsidR="00BA7A5A" w:rsidRPr="00643909">
        <w:rPr>
          <w:rFonts w:ascii="宋体" w:hAnsi="宋体" w:hint="eastAsia"/>
          <w:szCs w:val="21"/>
        </w:rPr>
        <w:t>单</w:t>
      </w:r>
      <w:r w:rsidR="00BA7A5A">
        <w:rPr>
          <w:rFonts w:ascii="宋体" w:hAnsi="宋体" w:hint="eastAsia"/>
          <w:szCs w:val="21"/>
        </w:rPr>
        <w:t>位</w:t>
      </w:r>
      <w:r w:rsidR="00AC23EF">
        <w:rPr>
          <w:rFonts w:ascii="宋体" w:hAnsi="宋体" w:hint="eastAsia"/>
          <w:szCs w:val="21"/>
        </w:rPr>
        <w:t>表</w:t>
      </w:r>
      <w:r w:rsidR="00BA7A5A">
        <w:rPr>
          <w:rFonts w:ascii="宋体" w:hAnsi="宋体" w:hint="eastAsia"/>
          <w:szCs w:val="21"/>
        </w:rPr>
        <w:t>箱</w:t>
      </w:r>
      <w:r w:rsidR="00511532">
        <w:rPr>
          <w:rFonts w:ascii="宋体" w:hAnsi="宋体" w:hint="eastAsia"/>
          <w:szCs w:val="21"/>
        </w:rPr>
        <w:t>没有</w:t>
      </w:r>
      <w:r w:rsidR="00BA7A5A">
        <w:rPr>
          <w:rFonts w:ascii="宋体" w:hAnsi="宋体" w:hint="eastAsia"/>
          <w:szCs w:val="21"/>
        </w:rPr>
        <w:t>带互感器</w:t>
      </w:r>
      <w:r w:rsidR="00511532">
        <w:rPr>
          <w:rFonts w:ascii="宋体" w:hAnsi="宋体" w:hint="eastAsia"/>
          <w:szCs w:val="21"/>
        </w:rPr>
        <w:t>的表箱</w:t>
      </w:r>
      <w:r w:rsidR="00AC23EF">
        <w:rPr>
          <w:rFonts w:ascii="宋体" w:hAnsi="宋体" w:hint="eastAsia"/>
          <w:szCs w:val="21"/>
        </w:rPr>
        <w:t>，</w:t>
      </w:r>
      <w:r w:rsidR="00511532">
        <w:rPr>
          <w:rFonts w:ascii="宋体" w:hAnsi="宋体" w:hint="eastAsia"/>
          <w:szCs w:val="21"/>
        </w:rPr>
        <w:t>现</w:t>
      </w:r>
      <w:r w:rsidR="00511532" w:rsidRPr="00643909">
        <w:rPr>
          <w:rFonts w:ascii="宋体" w:hAnsi="宋体" w:hint="eastAsia"/>
          <w:szCs w:val="21"/>
        </w:rPr>
        <w:t>单</w:t>
      </w:r>
      <w:r w:rsidR="00511532">
        <w:rPr>
          <w:rFonts w:ascii="宋体" w:hAnsi="宋体" w:hint="eastAsia"/>
          <w:szCs w:val="21"/>
        </w:rPr>
        <w:t>位</w:t>
      </w:r>
      <w:proofErr w:type="gramStart"/>
      <w:r w:rsidR="00511532">
        <w:rPr>
          <w:rFonts w:ascii="宋体" w:hAnsi="宋体" w:hint="eastAsia"/>
          <w:szCs w:val="21"/>
        </w:rPr>
        <w:t>表箱含带</w:t>
      </w:r>
      <w:proofErr w:type="gramEnd"/>
      <w:r w:rsidR="00511532">
        <w:rPr>
          <w:rFonts w:ascii="宋体" w:hAnsi="宋体" w:hint="eastAsia"/>
          <w:szCs w:val="21"/>
        </w:rPr>
        <w:t>互感器的表箱，</w:t>
      </w:r>
      <w:r w:rsidR="00CE7A19">
        <w:rPr>
          <w:rFonts w:ascii="宋体" w:hAnsi="宋体" w:hint="eastAsia"/>
          <w:szCs w:val="21"/>
        </w:rPr>
        <w:t>原尺寸不满足，</w:t>
      </w:r>
      <w:r w:rsidR="00511532">
        <w:rPr>
          <w:rFonts w:ascii="宋体" w:hAnsi="宋体" w:hint="eastAsia"/>
          <w:szCs w:val="21"/>
        </w:rPr>
        <w:t>因此</w:t>
      </w:r>
      <w:r w:rsidR="00AC23EF">
        <w:rPr>
          <w:rFonts w:ascii="宋体" w:hAnsi="宋体" w:hint="eastAsia"/>
          <w:szCs w:val="21"/>
        </w:rPr>
        <w:t>应</w:t>
      </w:r>
      <w:r w:rsidR="00511532">
        <w:rPr>
          <w:rFonts w:ascii="宋体" w:hAnsi="宋体" w:hint="eastAsia"/>
          <w:szCs w:val="21"/>
        </w:rPr>
        <w:t>加以说明</w:t>
      </w:r>
      <w:r w:rsidR="00AC23EF">
        <w:rPr>
          <w:rFonts w:ascii="宋体" w:hAnsi="宋体" w:hint="eastAsia"/>
          <w:szCs w:val="21"/>
        </w:rPr>
        <w:t>；多位表箱进线室电缆通道宽度</w:t>
      </w:r>
      <w:r w:rsidR="005E4C07">
        <w:rPr>
          <w:rFonts w:ascii="宋体" w:hAnsi="宋体" w:hint="eastAsia"/>
          <w:szCs w:val="21"/>
        </w:rPr>
        <w:t>不限定100mm，</w:t>
      </w:r>
      <w:r w:rsidR="00AA4C45">
        <w:rPr>
          <w:rFonts w:ascii="宋体" w:hAnsi="宋体" w:hint="eastAsia"/>
          <w:szCs w:val="21"/>
        </w:rPr>
        <w:t>因会造成表箱体积过大，现</w:t>
      </w:r>
      <w:r w:rsidR="005E4C07">
        <w:rPr>
          <w:rFonts w:ascii="宋体" w:hAnsi="宋体" w:hint="eastAsia"/>
          <w:szCs w:val="21"/>
        </w:rPr>
        <w:t>统一单相4至15位、三相2、4位表箱的进线室宽度</w:t>
      </w:r>
      <w:r w:rsidR="00C4498C">
        <w:rPr>
          <w:rFonts w:ascii="宋体" w:hAnsi="宋体" w:hint="eastAsia"/>
          <w:szCs w:val="21"/>
        </w:rPr>
        <w:t>为</w:t>
      </w:r>
      <w:r w:rsidR="005E4C07">
        <w:rPr>
          <w:rFonts w:ascii="宋体" w:hAnsi="宋体" w:hint="eastAsia"/>
          <w:szCs w:val="21"/>
        </w:rPr>
        <w:t>350mm。</w:t>
      </w:r>
    </w:p>
    <w:p w:rsidR="005E4C07" w:rsidRDefault="00643909" w:rsidP="00AC23EF">
      <w:pPr>
        <w:ind w:firstLineChars="202" w:firstLine="424"/>
        <w:jc w:val="left"/>
        <w:rPr>
          <w:rFonts w:ascii="宋体" w:hAnsi="宋体"/>
          <w:color w:val="FF0000"/>
          <w:szCs w:val="21"/>
        </w:rPr>
      </w:pPr>
      <w:r w:rsidRPr="00643909">
        <w:rPr>
          <w:rFonts w:ascii="宋体" w:hAnsi="宋体" w:hint="eastAsia"/>
          <w:color w:val="FF0000"/>
          <w:szCs w:val="21"/>
        </w:rPr>
        <w:t>修改</w:t>
      </w:r>
      <w:r w:rsidRPr="00643909">
        <w:rPr>
          <w:rFonts w:ascii="宋体" w:hAnsi="宋体" w:hint="eastAsia"/>
          <w:szCs w:val="21"/>
        </w:rPr>
        <w:t>“</w:t>
      </w:r>
      <w:r w:rsidR="00AC23EF">
        <w:rPr>
          <w:rFonts w:ascii="宋体" w:hAnsi="宋体" w:hint="eastAsia"/>
          <w:szCs w:val="21"/>
        </w:rPr>
        <w:t>4）</w:t>
      </w:r>
      <w:r w:rsidRPr="00643909">
        <w:rPr>
          <w:rFonts w:ascii="宋体" w:hAnsi="宋体" w:hint="eastAsia"/>
          <w:szCs w:val="21"/>
        </w:rPr>
        <w:t>单表位计量表箱”</w:t>
      </w:r>
      <w:r w:rsidRPr="00643909">
        <w:rPr>
          <w:rFonts w:ascii="宋体" w:hAnsi="宋体" w:hint="eastAsia"/>
          <w:color w:val="FF0000"/>
          <w:szCs w:val="21"/>
        </w:rPr>
        <w:t>为“不带互感器的单表位计量表箱”</w:t>
      </w:r>
      <w:r w:rsidR="00AC23EF">
        <w:rPr>
          <w:rFonts w:ascii="宋体" w:hAnsi="宋体" w:hint="eastAsia"/>
          <w:color w:val="FF0000"/>
          <w:szCs w:val="21"/>
        </w:rPr>
        <w:t>；</w:t>
      </w:r>
    </w:p>
    <w:p w:rsidR="00643909" w:rsidRDefault="005E4C07" w:rsidP="00AC23EF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</w:rPr>
        <w:t>删除5）</w:t>
      </w:r>
      <w:r>
        <w:rPr>
          <w:rFonts w:ascii="宋体" w:hAnsi="宋体" w:hint="eastAsia"/>
          <w:szCs w:val="21"/>
        </w:rPr>
        <w:t>多</w:t>
      </w:r>
      <w:r w:rsidRPr="00643909">
        <w:rPr>
          <w:rFonts w:ascii="宋体" w:hAnsi="宋体" w:hint="eastAsia"/>
          <w:szCs w:val="21"/>
        </w:rPr>
        <w:t>表位计量表箱</w:t>
      </w:r>
      <w:r>
        <w:rPr>
          <w:rFonts w:ascii="宋体" w:hAnsi="宋体" w:hint="eastAsia"/>
          <w:szCs w:val="21"/>
        </w:rPr>
        <w:t>c）“</w:t>
      </w:r>
      <w:r w:rsidRPr="005E4C07">
        <w:rPr>
          <w:rFonts w:ascii="宋体" w:hAnsi="宋体" w:hint="eastAsia"/>
          <w:color w:val="FF0000"/>
          <w:szCs w:val="21"/>
        </w:rPr>
        <w:t>（一般不小于</w:t>
      </w:r>
      <w:r w:rsidRPr="005E4C07">
        <w:rPr>
          <w:rFonts w:ascii="宋体" w:hAnsi="宋体"/>
          <w:color w:val="FF0000"/>
          <w:szCs w:val="21"/>
        </w:rPr>
        <w:t>100mm</w:t>
      </w:r>
      <w:r w:rsidRPr="005E4C07">
        <w:rPr>
          <w:rFonts w:ascii="宋体" w:hAnsi="宋体" w:hint="eastAsia"/>
          <w:color w:val="FF0000"/>
          <w:szCs w:val="21"/>
        </w:rPr>
        <w:t>）</w:t>
      </w:r>
      <w:r>
        <w:rPr>
          <w:rFonts w:ascii="宋体" w:hAnsi="宋体" w:hint="eastAsia"/>
          <w:szCs w:val="21"/>
        </w:rPr>
        <w:t>”</w:t>
      </w:r>
    </w:p>
    <w:p w:rsidR="00D451EE" w:rsidRDefault="00D451EE" w:rsidP="00AC23EF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修改</w:t>
      </w:r>
      <w:r>
        <w:rPr>
          <w:rFonts w:ascii="宋体" w:hAnsi="宋体" w:hint="eastAsia"/>
          <w:color w:val="FF0000"/>
          <w:szCs w:val="21"/>
        </w:rPr>
        <w:t>5）</w:t>
      </w:r>
      <w:r>
        <w:rPr>
          <w:rFonts w:ascii="宋体" w:hAnsi="宋体" w:hint="eastAsia"/>
          <w:szCs w:val="21"/>
        </w:rPr>
        <w:t>多</w:t>
      </w:r>
      <w:r w:rsidRPr="00643909">
        <w:rPr>
          <w:rFonts w:ascii="宋体" w:hAnsi="宋体" w:hint="eastAsia"/>
          <w:szCs w:val="21"/>
        </w:rPr>
        <w:t>表位计量表箱</w:t>
      </w:r>
      <w:r>
        <w:rPr>
          <w:rFonts w:ascii="宋体" w:hAnsi="宋体" w:hint="eastAsia"/>
          <w:szCs w:val="21"/>
        </w:rPr>
        <w:t>“d）</w:t>
      </w:r>
      <w:r w:rsidRPr="00D451EE">
        <w:rPr>
          <w:rFonts w:ascii="宋体" w:hAnsi="宋体" w:hint="eastAsia"/>
          <w:szCs w:val="21"/>
        </w:rPr>
        <w:t>水平开启方式的计量表箱门单门宽度不宜大于</w:t>
      </w:r>
      <w:r w:rsidRPr="00D451EE">
        <w:rPr>
          <w:rFonts w:ascii="宋体" w:hAnsi="宋体"/>
          <w:color w:val="FF0000"/>
          <w:szCs w:val="21"/>
        </w:rPr>
        <w:t>6</w:t>
      </w:r>
      <w:r>
        <w:rPr>
          <w:rFonts w:ascii="宋体" w:hAnsi="宋体" w:hint="eastAsia"/>
          <w:color w:val="FF0000"/>
          <w:szCs w:val="21"/>
        </w:rPr>
        <w:t>5</w:t>
      </w:r>
      <w:r w:rsidRPr="00D451EE">
        <w:rPr>
          <w:rFonts w:ascii="宋体" w:hAnsi="宋体"/>
          <w:color w:val="FF0000"/>
          <w:szCs w:val="21"/>
        </w:rPr>
        <w:t>0mm</w:t>
      </w:r>
      <w:r>
        <w:rPr>
          <w:rFonts w:ascii="宋体" w:hAnsi="宋体" w:hint="eastAsia"/>
          <w:szCs w:val="21"/>
        </w:rPr>
        <w:t>”（9位箱630mm）。</w:t>
      </w:r>
    </w:p>
    <w:p w:rsidR="00BA7A5A" w:rsidRDefault="00D451EE" w:rsidP="0058510B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修改6.7.1.4“</w:t>
      </w:r>
      <w:r w:rsidR="0084283E">
        <w:rPr>
          <w:rFonts w:ascii="宋体" w:hAnsi="宋体" w:hint="eastAsia"/>
          <w:szCs w:val="21"/>
        </w:rPr>
        <w:t>4）多</w:t>
      </w:r>
      <w:r w:rsidR="0084283E" w:rsidRPr="00643909">
        <w:rPr>
          <w:rFonts w:ascii="宋体" w:hAnsi="宋体" w:hint="eastAsia"/>
          <w:szCs w:val="21"/>
        </w:rPr>
        <w:t>表位计量表箱</w:t>
      </w:r>
      <w:r w:rsidRPr="00D451EE">
        <w:rPr>
          <w:rFonts w:ascii="宋体" w:hAnsi="宋体" w:hint="eastAsia"/>
          <w:szCs w:val="21"/>
        </w:rPr>
        <w:t>f</w:t>
      </w:r>
      <w:r w:rsidRPr="00D451EE">
        <w:rPr>
          <w:rFonts w:ascii="宋体" w:hAnsi="宋体"/>
          <w:szCs w:val="21"/>
        </w:rPr>
        <w:t xml:space="preserve">) </w:t>
      </w:r>
      <w:r w:rsidRPr="00D451EE">
        <w:rPr>
          <w:rFonts w:ascii="宋体" w:hAnsi="宋体" w:hint="eastAsia"/>
          <w:szCs w:val="21"/>
        </w:rPr>
        <w:t>门框宽度大于</w:t>
      </w:r>
      <w:r w:rsidRPr="00D451EE">
        <w:rPr>
          <w:rFonts w:ascii="宋体" w:hAnsi="宋体"/>
          <w:color w:val="FF0000"/>
          <w:szCs w:val="21"/>
        </w:rPr>
        <w:t>6</w:t>
      </w:r>
      <w:r w:rsidRPr="00D451EE">
        <w:rPr>
          <w:rFonts w:ascii="宋体" w:hAnsi="宋体" w:hint="eastAsia"/>
          <w:color w:val="FF0000"/>
          <w:szCs w:val="21"/>
        </w:rPr>
        <w:t>5</w:t>
      </w:r>
      <w:r w:rsidRPr="00D451EE">
        <w:rPr>
          <w:rFonts w:ascii="宋体" w:hAnsi="宋体"/>
          <w:color w:val="FF0000"/>
          <w:szCs w:val="21"/>
        </w:rPr>
        <w:t>0mm</w:t>
      </w:r>
      <w:r w:rsidRPr="00D451EE">
        <w:rPr>
          <w:rFonts w:ascii="宋体" w:hAnsi="宋体" w:hint="eastAsia"/>
          <w:szCs w:val="21"/>
        </w:rPr>
        <w:t>时应考虑开启空间影响</w:t>
      </w:r>
      <w:r>
        <w:rPr>
          <w:rFonts w:ascii="宋体" w:hAnsi="宋体" w:hint="eastAsia"/>
          <w:szCs w:val="21"/>
        </w:rPr>
        <w:t>”</w:t>
      </w:r>
      <w:r w:rsidR="001F4C83">
        <w:rPr>
          <w:rFonts w:ascii="宋体" w:hAnsi="宋体" w:hint="eastAsia"/>
          <w:szCs w:val="21"/>
        </w:rPr>
        <w:t>。</w:t>
      </w:r>
    </w:p>
    <w:p w:rsidR="00AC5535" w:rsidRPr="00B27D7E" w:rsidRDefault="00AC5535" w:rsidP="00AC5535">
      <w:pPr>
        <w:pStyle w:val="ab"/>
        <w:numPr>
          <w:ilvl w:val="0"/>
          <w:numId w:val="12"/>
        </w:numPr>
        <w:ind w:left="424" w:hangingChars="202" w:hanging="424"/>
        <w:jc w:val="left"/>
        <w:rPr>
          <w:rFonts w:ascii="宋体" w:hAnsi="宋体"/>
          <w:color w:val="FF0000"/>
          <w:szCs w:val="21"/>
        </w:rPr>
      </w:pPr>
      <w:r w:rsidRPr="00B27D7E">
        <w:rPr>
          <w:rFonts w:ascii="宋体" w:hAnsi="宋体"/>
          <w:color w:val="FF0000"/>
          <w:szCs w:val="21"/>
        </w:rPr>
        <w:t>更换非金属箱图</w:t>
      </w:r>
    </w:p>
    <w:sectPr w:rsidR="00AC5535" w:rsidRPr="00B27D7E" w:rsidSect="00FC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F5" w:rsidRDefault="007028F5" w:rsidP="00A34BED">
      <w:r>
        <w:separator/>
      </w:r>
    </w:p>
  </w:endnote>
  <w:endnote w:type="continuationSeparator" w:id="0">
    <w:p w:rsidR="007028F5" w:rsidRDefault="007028F5" w:rsidP="00A3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F5" w:rsidRDefault="007028F5" w:rsidP="00A34BED">
      <w:r>
        <w:separator/>
      </w:r>
    </w:p>
  </w:footnote>
  <w:footnote w:type="continuationSeparator" w:id="0">
    <w:p w:rsidR="007028F5" w:rsidRDefault="007028F5" w:rsidP="00A34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CAA"/>
    <w:multiLevelType w:val="hybridMultilevel"/>
    <w:tmpl w:val="4D58BDA0"/>
    <w:lvl w:ilvl="0" w:tplc="4F70E588">
      <w:start w:val="1"/>
      <w:numFmt w:val="chineseCountingThousand"/>
      <w:lvlText w:val="%1.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0C00113F"/>
    <w:multiLevelType w:val="hybridMultilevel"/>
    <w:tmpl w:val="9EC6A454"/>
    <w:lvl w:ilvl="0" w:tplc="D6028B50">
      <w:start w:val="1"/>
      <w:numFmt w:val="chineseCountingThousand"/>
      <w:lvlText w:val="%1.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886191"/>
    <w:multiLevelType w:val="multilevel"/>
    <w:tmpl w:val="EA3A478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8FC08C0"/>
    <w:multiLevelType w:val="multilevel"/>
    <w:tmpl w:val="5E068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"/>
      <w:lvlText w:val="%2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/>
        <w:i w:val="0"/>
        <w:sz w:val="28"/>
      </w:rPr>
    </w:lvl>
    <w:lvl w:ilvl="2">
      <w:start w:val="1"/>
      <w:numFmt w:val="decimal"/>
      <w:pStyle w:val="a0"/>
      <w:lvlText w:val="%2.%3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/>
        <w:i w:val="0"/>
        <w:sz w:val="21"/>
        <w:szCs w:val="21"/>
      </w:rPr>
    </w:lvl>
    <w:lvl w:ilvl="3">
      <w:start w:val="1"/>
      <w:numFmt w:val="decimal"/>
      <w:lvlText w:val="%2.%3.%4"/>
      <w:lvlJc w:val="left"/>
      <w:pPr>
        <w:tabs>
          <w:tab w:val="num" w:pos="1209"/>
        </w:tabs>
        <w:ind w:left="0" w:firstLine="0"/>
      </w:pPr>
      <w:rPr>
        <w:rFonts w:ascii="黑体" w:eastAsia="黑体" w:hint="eastAsia"/>
        <w:b/>
        <w:i w:val="0"/>
        <w:sz w:val="21"/>
        <w:szCs w:val="21"/>
      </w:rPr>
    </w:lvl>
    <w:lvl w:ilvl="4">
      <w:start w:val="1"/>
      <w:numFmt w:val="decimal"/>
      <w:lvlRestart w:val="2"/>
      <w:pStyle w:val="a1"/>
      <w:lvlText w:val="%2.0.%5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5">
      <w:start w:val="1"/>
      <w:numFmt w:val="decimal"/>
      <w:lvlRestart w:val="4"/>
      <w:pStyle w:val="a2"/>
      <w:suff w:val="nothing"/>
      <w:lvlText w:val="    %6  "/>
      <w:lvlJc w:val="left"/>
      <w:pPr>
        <w:ind w:left="0" w:firstLine="0"/>
      </w:pPr>
      <w:rPr>
        <w:rFonts w:ascii="黑体" w:eastAsia="黑体" w:hint="eastAsia"/>
        <w:b/>
        <w:i w:val="0"/>
        <w:sz w:val="20"/>
      </w:rPr>
    </w:lvl>
    <w:lvl w:ilvl="6">
      <w:start w:val="1"/>
      <w:numFmt w:val="decimal"/>
      <w:pStyle w:val="a3"/>
      <w:suff w:val="nothing"/>
      <w:lvlText w:val="      %7)  "/>
      <w:lvlJc w:val="left"/>
      <w:pPr>
        <w:ind w:left="0" w:firstLine="0"/>
      </w:pPr>
      <w:rPr>
        <w:rFonts w:ascii="黑体" w:eastAsia="黑体" w:hint="eastAsia"/>
        <w:b/>
        <w:i w:val="0"/>
        <w:sz w:val="20"/>
      </w:rPr>
    </w:lvl>
    <w:lvl w:ilvl="7">
      <w:start w:val="1"/>
      <w:numFmt w:val="decimal"/>
      <w:lvlRestart w:val="4"/>
      <w:pStyle w:val="a4"/>
      <w:suff w:val="nothing"/>
      <w:lvlText w:val="表 "/>
      <w:lvlJc w:val="left"/>
      <w:pPr>
        <w:ind w:left="0" w:firstLine="0"/>
      </w:pPr>
      <w:rPr>
        <w:rFonts w:ascii="黑体" w:eastAsia="黑体" w:hint="eastAsia"/>
        <w:b/>
        <w:i w:val="0"/>
        <w:sz w:val="20"/>
      </w:rPr>
    </w:lvl>
    <w:lvl w:ilvl="8">
      <w:start w:val="1"/>
      <w:numFmt w:val="decimal"/>
      <w:lvlRestart w:val="4"/>
      <w:pStyle w:val="a5"/>
      <w:suff w:val="nothing"/>
      <w:lvlText w:val="图 "/>
      <w:lvlJc w:val="left"/>
      <w:pPr>
        <w:ind w:left="0" w:firstLine="0"/>
      </w:pPr>
      <w:rPr>
        <w:rFonts w:ascii="黑体" w:eastAsia="黑体" w:hint="eastAsia"/>
        <w:b/>
        <w:i w:val="0"/>
        <w:sz w:val="20"/>
      </w:rPr>
    </w:lvl>
  </w:abstractNum>
  <w:abstractNum w:abstractNumId="4">
    <w:nsid w:val="3E161501"/>
    <w:multiLevelType w:val="hybridMultilevel"/>
    <w:tmpl w:val="017C4068"/>
    <w:lvl w:ilvl="0" w:tplc="4F70E588">
      <w:start w:val="1"/>
      <w:numFmt w:val="chineseCountingThousand"/>
      <w:lvlText w:val="%1."/>
      <w:lvlJc w:val="left"/>
      <w:pPr>
        <w:ind w:left="1268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>
    <w:nsid w:val="4D586C2C"/>
    <w:multiLevelType w:val="hybridMultilevel"/>
    <w:tmpl w:val="406CC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B047D1"/>
    <w:multiLevelType w:val="multilevel"/>
    <w:tmpl w:val="66B047D1"/>
    <w:lvl w:ilvl="0" w:tentative="1">
      <w:start w:val="1"/>
      <w:numFmt w:val="decimal"/>
      <w:isLgl/>
      <w:lvlText w:val="%1"/>
      <w:lvlJc w:val="left"/>
      <w:rPr>
        <w:rFonts w:cs="Times New Roman" w:hint="eastAsia"/>
      </w:rPr>
    </w:lvl>
    <w:lvl w:ilvl="1" w:tentative="1">
      <w:start w:val="1"/>
      <w:numFmt w:val="decimal"/>
      <w:isLgl/>
      <w:lvlText w:val="%1.%2"/>
      <w:lvlJc w:val="left"/>
      <w:rPr>
        <w:rFonts w:cs="Times New Roman" w:hint="eastAsia"/>
      </w:rPr>
    </w:lvl>
    <w:lvl w:ilvl="2" w:tentative="1">
      <w:start w:val="1"/>
      <w:numFmt w:val="decimal"/>
      <w:isLgl/>
      <w:lvlText w:val="%1.%2.%3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vertAlign w:val="baseline"/>
      </w:rPr>
    </w:lvl>
    <w:lvl w:ilvl="3" w:tentative="1">
      <w:start w:val="1"/>
      <w:numFmt w:val="decimal"/>
      <w:isLgl/>
      <w:lvlText w:val="%1.%2.%3.%4"/>
      <w:lvlJc w:val="left"/>
      <w:rPr>
        <w:rFonts w:cs="Times New Roman" w:hint="eastAsia"/>
      </w:rPr>
    </w:lvl>
    <w:lvl w:ilvl="4" w:tentative="1">
      <w:start w:val="1"/>
      <w:numFmt w:val="decimal"/>
      <w:isLgl/>
      <w:lvlText w:val="%1.%2.%3.%4.%5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vertAlign w:val="baseline"/>
      </w:rPr>
    </w:lvl>
    <w:lvl w:ilvl="5" w:tentative="1">
      <w:start w:val="1"/>
      <w:numFmt w:val="decimal"/>
      <w:pStyle w:val="6"/>
      <w:isLgl/>
      <w:lvlText w:val="%1.%2.%3.%4.%5.%6"/>
      <w:lvlJc w:val="left"/>
      <w:rPr>
        <w:rFonts w:cs="Times New Roman" w:hint="eastAsia"/>
      </w:rPr>
    </w:lvl>
    <w:lvl w:ilvl="6" w:tentative="1">
      <w:start w:val="1"/>
      <w:numFmt w:val="decimal"/>
      <w:pStyle w:val="7"/>
      <w:isLgl/>
      <w:lvlText w:val="%1.%2.%3.%4.%5.%6.%7"/>
      <w:lvlJc w:val="left"/>
      <w:rPr>
        <w:rFonts w:cs="Times New Roman" w:hint="eastAsia"/>
      </w:rPr>
    </w:lvl>
    <w:lvl w:ilvl="7" w:tentative="1">
      <w:start w:val="1"/>
      <w:numFmt w:val="decimal"/>
      <w:pStyle w:val="8"/>
      <w:isLgl/>
      <w:lvlText w:val="%1.%2.%3.%4.%5.%6.%7.%8"/>
      <w:lvlJc w:val="left"/>
      <w:rPr>
        <w:rFonts w:cs="Times New Roman" w:hint="eastAsia"/>
      </w:rPr>
    </w:lvl>
    <w:lvl w:ilvl="8" w:tentative="1">
      <w:start w:val="1"/>
      <w:numFmt w:val="decimal"/>
      <w:pStyle w:val="9"/>
      <w:isLgl/>
      <w:lvlText w:val="%1.%2.%3.%4.%5.%6.%7.%8.%9"/>
      <w:lvlJc w:val="left"/>
      <w:rPr>
        <w:rFonts w:cs="Times New Roman" w:hint="eastAsia"/>
      </w:rPr>
    </w:lvl>
  </w:abstractNum>
  <w:abstractNum w:abstractNumId="7">
    <w:nsid w:val="70F2530A"/>
    <w:multiLevelType w:val="multilevel"/>
    <w:tmpl w:val="70F2530A"/>
    <w:lvl w:ilvl="0">
      <w:start w:val="1"/>
      <w:numFmt w:val="decimal"/>
      <w:pStyle w:val="1"/>
      <w:lvlText w:val="%1"/>
      <w:lvlJc w:val="left"/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3969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rPr>
        <w:rFonts w:cs="Times New Roman" w:hint="eastAsia"/>
      </w:rPr>
    </w:lvl>
    <w:lvl w:ilvl="4" w:tentative="1">
      <w:start w:val="1"/>
      <w:numFmt w:val="decimal"/>
      <w:pStyle w:val="5"/>
      <w:lvlText w:val="%1.%2.%3.%4.%5"/>
      <w:lvlJc w:val="left"/>
      <w:rPr>
        <w:rFonts w:cs="Times New Roman" w:hint="eastAsia"/>
      </w:rPr>
    </w:lvl>
    <w:lvl w:ilvl="5" w:tentative="1">
      <w:start w:val="1"/>
      <w:numFmt w:val="decimal"/>
      <w:lvlText w:val="%1.%2.%3.%4.%5.%6."/>
      <w:lvlJc w:val="left"/>
      <w:rPr>
        <w:rFonts w:cs="Times New Roman" w:hint="eastAsia"/>
      </w:rPr>
    </w:lvl>
    <w:lvl w:ilvl="6" w:tentative="1">
      <w:start w:val="1"/>
      <w:numFmt w:val="decimal"/>
      <w:lvlText w:val="%1.%2.%3.%4.%5.%6.%7."/>
      <w:lvlJc w:val="left"/>
      <w:rPr>
        <w:rFonts w:cs="Times New Roman" w:hint="eastAsia"/>
      </w:rPr>
    </w:lvl>
    <w:lvl w:ilvl="7" w:tentative="1">
      <w:start w:val="1"/>
      <w:numFmt w:val="decimal"/>
      <w:lvlText w:val="%1.%2.%3.%4.%5.%6.%7.%8."/>
      <w:lvlJc w:val="left"/>
      <w:rPr>
        <w:rFonts w:cs="Times New Roman" w:hint="eastAsia"/>
      </w:rPr>
    </w:lvl>
    <w:lvl w:ilvl="8" w:tentative="1">
      <w:start w:val="1"/>
      <w:numFmt w:val="decimal"/>
      <w:lvlText w:val="%1.%2.%3.%4.%5.%6.%7.%8.%9."/>
      <w:lvlJc w:val="left"/>
      <w:rPr>
        <w:rFonts w:cs="Times New Roman" w:hint="eastAsia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BED"/>
    <w:rsid w:val="00030CB8"/>
    <w:rsid w:val="00041497"/>
    <w:rsid w:val="00044480"/>
    <w:rsid w:val="000875F8"/>
    <w:rsid w:val="000C2F2F"/>
    <w:rsid w:val="000E0996"/>
    <w:rsid w:val="00103A04"/>
    <w:rsid w:val="0011352D"/>
    <w:rsid w:val="0011455C"/>
    <w:rsid w:val="00146E69"/>
    <w:rsid w:val="001556AC"/>
    <w:rsid w:val="00185210"/>
    <w:rsid w:val="001A533E"/>
    <w:rsid w:val="001D3CDB"/>
    <w:rsid w:val="001F4C83"/>
    <w:rsid w:val="00215990"/>
    <w:rsid w:val="00221BE1"/>
    <w:rsid w:val="00227419"/>
    <w:rsid w:val="00236A2D"/>
    <w:rsid w:val="00257351"/>
    <w:rsid w:val="0028646E"/>
    <w:rsid w:val="002B5D6A"/>
    <w:rsid w:val="002F67E3"/>
    <w:rsid w:val="003249D9"/>
    <w:rsid w:val="00342AA9"/>
    <w:rsid w:val="00343931"/>
    <w:rsid w:val="003760EC"/>
    <w:rsid w:val="003A658B"/>
    <w:rsid w:val="003B04B9"/>
    <w:rsid w:val="004213E2"/>
    <w:rsid w:val="004318FB"/>
    <w:rsid w:val="00452EC6"/>
    <w:rsid w:val="004A24AA"/>
    <w:rsid w:val="004B7750"/>
    <w:rsid w:val="004D1F5A"/>
    <w:rsid w:val="00511532"/>
    <w:rsid w:val="00512ECF"/>
    <w:rsid w:val="005340CB"/>
    <w:rsid w:val="005549A8"/>
    <w:rsid w:val="0058510B"/>
    <w:rsid w:val="005B3DE8"/>
    <w:rsid w:val="005B5ABD"/>
    <w:rsid w:val="005C2E6B"/>
    <w:rsid w:val="005D450F"/>
    <w:rsid w:val="005D7196"/>
    <w:rsid w:val="005E4C07"/>
    <w:rsid w:val="005F3903"/>
    <w:rsid w:val="00611056"/>
    <w:rsid w:val="00611164"/>
    <w:rsid w:val="00641CCF"/>
    <w:rsid w:val="00643909"/>
    <w:rsid w:val="00644285"/>
    <w:rsid w:val="00657532"/>
    <w:rsid w:val="00660BFE"/>
    <w:rsid w:val="00682550"/>
    <w:rsid w:val="006859A2"/>
    <w:rsid w:val="006C1E3B"/>
    <w:rsid w:val="006D1131"/>
    <w:rsid w:val="006E66C6"/>
    <w:rsid w:val="007028F5"/>
    <w:rsid w:val="00707D90"/>
    <w:rsid w:val="0072051A"/>
    <w:rsid w:val="00731B09"/>
    <w:rsid w:val="007510D4"/>
    <w:rsid w:val="0076294D"/>
    <w:rsid w:val="00763EC7"/>
    <w:rsid w:val="00770C71"/>
    <w:rsid w:val="00782C66"/>
    <w:rsid w:val="0084283E"/>
    <w:rsid w:val="0088698E"/>
    <w:rsid w:val="00893696"/>
    <w:rsid w:val="008A77E9"/>
    <w:rsid w:val="008B275C"/>
    <w:rsid w:val="008C36EB"/>
    <w:rsid w:val="008F12BE"/>
    <w:rsid w:val="00925C4D"/>
    <w:rsid w:val="00926356"/>
    <w:rsid w:val="00943737"/>
    <w:rsid w:val="00974E47"/>
    <w:rsid w:val="00A33355"/>
    <w:rsid w:val="00A33EA0"/>
    <w:rsid w:val="00A34BED"/>
    <w:rsid w:val="00A42584"/>
    <w:rsid w:val="00A46BDC"/>
    <w:rsid w:val="00A50B76"/>
    <w:rsid w:val="00A567EE"/>
    <w:rsid w:val="00A623A3"/>
    <w:rsid w:val="00A6328D"/>
    <w:rsid w:val="00A64E82"/>
    <w:rsid w:val="00A90666"/>
    <w:rsid w:val="00AA41BB"/>
    <w:rsid w:val="00AA4C45"/>
    <w:rsid w:val="00AC143B"/>
    <w:rsid w:val="00AC23EF"/>
    <w:rsid w:val="00AC5535"/>
    <w:rsid w:val="00AD0EC3"/>
    <w:rsid w:val="00AE44A8"/>
    <w:rsid w:val="00AF17CB"/>
    <w:rsid w:val="00B21BD1"/>
    <w:rsid w:val="00B27D7E"/>
    <w:rsid w:val="00B3543B"/>
    <w:rsid w:val="00B604D5"/>
    <w:rsid w:val="00BA7A5A"/>
    <w:rsid w:val="00BD0BF0"/>
    <w:rsid w:val="00BF7F28"/>
    <w:rsid w:val="00C02EF8"/>
    <w:rsid w:val="00C0795C"/>
    <w:rsid w:val="00C26A2B"/>
    <w:rsid w:val="00C32665"/>
    <w:rsid w:val="00C4375F"/>
    <w:rsid w:val="00C4498C"/>
    <w:rsid w:val="00C5692B"/>
    <w:rsid w:val="00C60782"/>
    <w:rsid w:val="00C60811"/>
    <w:rsid w:val="00CB0E53"/>
    <w:rsid w:val="00CC1C7A"/>
    <w:rsid w:val="00CE7A19"/>
    <w:rsid w:val="00CF2120"/>
    <w:rsid w:val="00D24966"/>
    <w:rsid w:val="00D2681D"/>
    <w:rsid w:val="00D451EE"/>
    <w:rsid w:val="00D72FAF"/>
    <w:rsid w:val="00D750EF"/>
    <w:rsid w:val="00D81365"/>
    <w:rsid w:val="00D86065"/>
    <w:rsid w:val="00D871AF"/>
    <w:rsid w:val="00DC0B39"/>
    <w:rsid w:val="00DC4A1D"/>
    <w:rsid w:val="00DD5094"/>
    <w:rsid w:val="00DD6C7C"/>
    <w:rsid w:val="00DF53C5"/>
    <w:rsid w:val="00DF74BF"/>
    <w:rsid w:val="00E03E72"/>
    <w:rsid w:val="00E27587"/>
    <w:rsid w:val="00E34A75"/>
    <w:rsid w:val="00E35554"/>
    <w:rsid w:val="00E671C9"/>
    <w:rsid w:val="00E9594A"/>
    <w:rsid w:val="00EA4333"/>
    <w:rsid w:val="00F81D24"/>
    <w:rsid w:val="00FC4E98"/>
    <w:rsid w:val="00FC6339"/>
    <w:rsid w:val="00FD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41497"/>
    <w:pPr>
      <w:widowControl w:val="0"/>
      <w:jc w:val="both"/>
    </w:pPr>
    <w:rPr>
      <w:szCs w:val="24"/>
    </w:rPr>
  </w:style>
  <w:style w:type="paragraph" w:styleId="1">
    <w:name w:val="heading 1"/>
    <w:aliases w:val="h1,1st level,Section Head,l1,章标题 1,featurehead,标题yjm1,章节标题"/>
    <w:basedOn w:val="a6"/>
    <w:next w:val="a6"/>
    <w:link w:val="1Char"/>
    <w:qFormat/>
    <w:rsid w:val="00041497"/>
    <w:pPr>
      <w:keepNext/>
      <w:keepLines/>
      <w:numPr>
        <w:numId w:val="5"/>
      </w:numPr>
      <w:snapToGrid w:val="0"/>
      <w:spacing w:line="480" w:lineRule="atLeast"/>
      <w:outlineLvl w:val="0"/>
    </w:pPr>
    <w:rPr>
      <w:b/>
      <w:kern w:val="44"/>
      <w:sz w:val="24"/>
      <w:szCs w:val="22"/>
    </w:rPr>
  </w:style>
  <w:style w:type="paragraph" w:styleId="2">
    <w:name w:val="heading 2"/>
    <w:basedOn w:val="a6"/>
    <w:next w:val="a6"/>
    <w:link w:val="2Char"/>
    <w:uiPriority w:val="99"/>
    <w:qFormat/>
    <w:rsid w:val="00041497"/>
    <w:pPr>
      <w:keepNext/>
      <w:keepLines/>
      <w:numPr>
        <w:ilvl w:val="1"/>
        <w:numId w:val="5"/>
      </w:numPr>
      <w:snapToGrid w:val="0"/>
      <w:spacing w:line="480" w:lineRule="atLeast"/>
      <w:outlineLvl w:val="1"/>
    </w:pPr>
    <w:rPr>
      <w:b/>
      <w:sz w:val="24"/>
      <w:szCs w:val="22"/>
    </w:rPr>
  </w:style>
  <w:style w:type="paragraph" w:styleId="3">
    <w:name w:val="heading 3"/>
    <w:basedOn w:val="a6"/>
    <w:next w:val="a6"/>
    <w:link w:val="3Char"/>
    <w:uiPriority w:val="99"/>
    <w:qFormat/>
    <w:rsid w:val="00041497"/>
    <w:pPr>
      <w:keepNext/>
      <w:keepLines/>
      <w:numPr>
        <w:ilvl w:val="2"/>
        <w:numId w:val="5"/>
      </w:numPr>
      <w:snapToGrid w:val="0"/>
      <w:spacing w:line="480" w:lineRule="atLeast"/>
      <w:jc w:val="left"/>
      <w:outlineLvl w:val="2"/>
    </w:pPr>
    <w:rPr>
      <w:b/>
      <w:sz w:val="32"/>
      <w:szCs w:val="22"/>
    </w:rPr>
  </w:style>
  <w:style w:type="paragraph" w:styleId="4">
    <w:name w:val="heading 4"/>
    <w:basedOn w:val="a6"/>
    <w:next w:val="a6"/>
    <w:link w:val="4Char"/>
    <w:uiPriority w:val="99"/>
    <w:qFormat/>
    <w:rsid w:val="00041497"/>
    <w:pPr>
      <w:keepNext/>
      <w:keepLines/>
      <w:numPr>
        <w:ilvl w:val="3"/>
        <w:numId w:val="5"/>
      </w:numPr>
      <w:snapToGrid w:val="0"/>
      <w:spacing w:line="480" w:lineRule="atLeast"/>
      <w:outlineLvl w:val="3"/>
    </w:pPr>
    <w:rPr>
      <w:rFonts w:ascii="Cambria" w:hAnsi="Cambria"/>
      <w:b/>
      <w:sz w:val="28"/>
      <w:szCs w:val="22"/>
    </w:rPr>
  </w:style>
  <w:style w:type="paragraph" w:styleId="5">
    <w:name w:val="heading 5"/>
    <w:basedOn w:val="a6"/>
    <w:next w:val="a6"/>
    <w:link w:val="5Char"/>
    <w:uiPriority w:val="99"/>
    <w:qFormat/>
    <w:rsid w:val="00041497"/>
    <w:pPr>
      <w:keepNext/>
      <w:keepLines/>
      <w:numPr>
        <w:ilvl w:val="4"/>
        <w:numId w:val="5"/>
      </w:numPr>
      <w:snapToGrid w:val="0"/>
      <w:spacing w:line="480" w:lineRule="atLeast"/>
      <w:outlineLvl w:val="4"/>
    </w:pPr>
    <w:rPr>
      <w:b/>
      <w:sz w:val="28"/>
      <w:szCs w:val="22"/>
    </w:rPr>
  </w:style>
  <w:style w:type="paragraph" w:styleId="6">
    <w:name w:val="heading 6"/>
    <w:basedOn w:val="a6"/>
    <w:next w:val="a6"/>
    <w:link w:val="6Char"/>
    <w:uiPriority w:val="99"/>
    <w:qFormat/>
    <w:rsid w:val="00041497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hAnsi="Cambria"/>
      <w:b/>
      <w:sz w:val="24"/>
      <w:szCs w:val="22"/>
    </w:rPr>
  </w:style>
  <w:style w:type="paragraph" w:styleId="7">
    <w:name w:val="heading 7"/>
    <w:basedOn w:val="a6"/>
    <w:next w:val="a6"/>
    <w:link w:val="7Char"/>
    <w:uiPriority w:val="99"/>
    <w:qFormat/>
    <w:rsid w:val="00041497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sz w:val="24"/>
      <w:szCs w:val="22"/>
    </w:rPr>
  </w:style>
  <w:style w:type="paragraph" w:styleId="8">
    <w:name w:val="heading 8"/>
    <w:basedOn w:val="a6"/>
    <w:next w:val="a6"/>
    <w:link w:val="8Char"/>
    <w:uiPriority w:val="99"/>
    <w:qFormat/>
    <w:rsid w:val="00041497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  <w:szCs w:val="22"/>
    </w:rPr>
  </w:style>
  <w:style w:type="paragraph" w:styleId="9">
    <w:name w:val="heading 9"/>
    <w:basedOn w:val="a6"/>
    <w:next w:val="a6"/>
    <w:link w:val="9Char"/>
    <w:uiPriority w:val="99"/>
    <w:qFormat/>
    <w:rsid w:val="00041497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Char">
    <w:name w:val="标题 1 Char"/>
    <w:aliases w:val="h1 Char,1st level Char,Section Head Char,l1 Char,章标题 1 Char,featurehead Char,标题yjm1 Char,章节标题 Char"/>
    <w:basedOn w:val="a7"/>
    <w:link w:val="1"/>
    <w:rsid w:val="00041497"/>
    <w:rPr>
      <w:b/>
      <w:kern w:val="44"/>
      <w:sz w:val="24"/>
    </w:rPr>
  </w:style>
  <w:style w:type="character" w:customStyle="1" w:styleId="2Char">
    <w:name w:val="标题 2 Char"/>
    <w:basedOn w:val="a7"/>
    <w:link w:val="2"/>
    <w:uiPriority w:val="99"/>
    <w:rsid w:val="00041497"/>
    <w:rPr>
      <w:b/>
      <w:sz w:val="24"/>
    </w:rPr>
  </w:style>
  <w:style w:type="character" w:customStyle="1" w:styleId="3Char">
    <w:name w:val="标题 3 Char"/>
    <w:basedOn w:val="a7"/>
    <w:link w:val="3"/>
    <w:uiPriority w:val="99"/>
    <w:rsid w:val="00041497"/>
    <w:rPr>
      <w:b/>
      <w:sz w:val="32"/>
    </w:rPr>
  </w:style>
  <w:style w:type="character" w:customStyle="1" w:styleId="4Char">
    <w:name w:val="标题 4 Char"/>
    <w:basedOn w:val="a7"/>
    <w:link w:val="4"/>
    <w:uiPriority w:val="99"/>
    <w:rsid w:val="00041497"/>
    <w:rPr>
      <w:rFonts w:ascii="Cambria" w:hAnsi="Cambria"/>
      <w:b/>
      <w:sz w:val="28"/>
    </w:rPr>
  </w:style>
  <w:style w:type="character" w:customStyle="1" w:styleId="5Char">
    <w:name w:val="标题 5 Char"/>
    <w:basedOn w:val="a7"/>
    <w:link w:val="5"/>
    <w:uiPriority w:val="99"/>
    <w:rsid w:val="00041497"/>
    <w:rPr>
      <w:rFonts w:cs="Times New Roman"/>
      <w:b/>
      <w:sz w:val="28"/>
    </w:rPr>
  </w:style>
  <w:style w:type="character" w:customStyle="1" w:styleId="6Char">
    <w:name w:val="标题 6 Char"/>
    <w:basedOn w:val="a7"/>
    <w:link w:val="6"/>
    <w:uiPriority w:val="99"/>
    <w:rsid w:val="00041497"/>
    <w:rPr>
      <w:rFonts w:ascii="Cambria" w:hAnsi="Cambria"/>
      <w:b/>
      <w:sz w:val="24"/>
    </w:rPr>
  </w:style>
  <w:style w:type="character" w:customStyle="1" w:styleId="7Char">
    <w:name w:val="标题 7 Char"/>
    <w:basedOn w:val="a7"/>
    <w:link w:val="7"/>
    <w:uiPriority w:val="99"/>
    <w:rsid w:val="00041497"/>
    <w:rPr>
      <w:b/>
      <w:sz w:val="24"/>
    </w:rPr>
  </w:style>
  <w:style w:type="character" w:customStyle="1" w:styleId="8Char">
    <w:name w:val="标题 8 Char"/>
    <w:basedOn w:val="a7"/>
    <w:link w:val="8"/>
    <w:uiPriority w:val="99"/>
    <w:rsid w:val="00041497"/>
    <w:rPr>
      <w:rFonts w:ascii="Cambria" w:hAnsi="Cambria"/>
      <w:sz w:val="24"/>
    </w:rPr>
  </w:style>
  <w:style w:type="character" w:customStyle="1" w:styleId="9Char">
    <w:name w:val="标题 9 Char"/>
    <w:basedOn w:val="a7"/>
    <w:link w:val="9"/>
    <w:uiPriority w:val="99"/>
    <w:rsid w:val="00041497"/>
    <w:rPr>
      <w:rFonts w:ascii="Cambria" w:eastAsia="宋体" w:hAnsi="Cambria" w:cs="Times New Roman"/>
      <w:kern w:val="2"/>
      <w:sz w:val="21"/>
    </w:rPr>
  </w:style>
  <w:style w:type="paragraph" w:styleId="aa">
    <w:name w:val="caption"/>
    <w:basedOn w:val="a6"/>
    <w:next w:val="a6"/>
    <w:uiPriority w:val="99"/>
    <w:qFormat/>
    <w:rsid w:val="00041497"/>
    <w:rPr>
      <w:rFonts w:ascii="Cambria" w:eastAsia="黑体" w:hAnsi="Cambria"/>
      <w:sz w:val="20"/>
      <w:szCs w:val="20"/>
    </w:rPr>
  </w:style>
  <w:style w:type="paragraph" w:styleId="ab">
    <w:name w:val="List Paragraph"/>
    <w:basedOn w:val="a6"/>
    <w:uiPriority w:val="99"/>
    <w:qFormat/>
    <w:rsid w:val="00041497"/>
    <w:pPr>
      <w:ind w:firstLineChars="200" w:firstLine="420"/>
    </w:pPr>
  </w:style>
  <w:style w:type="paragraph" w:styleId="ac">
    <w:name w:val="header"/>
    <w:basedOn w:val="a6"/>
    <w:link w:val="Char"/>
    <w:uiPriority w:val="99"/>
    <w:semiHidden/>
    <w:unhideWhenUsed/>
    <w:rsid w:val="00A3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c"/>
    <w:uiPriority w:val="99"/>
    <w:semiHidden/>
    <w:rsid w:val="00A34BED"/>
    <w:rPr>
      <w:sz w:val="18"/>
      <w:szCs w:val="18"/>
    </w:rPr>
  </w:style>
  <w:style w:type="paragraph" w:styleId="ad">
    <w:name w:val="footer"/>
    <w:basedOn w:val="a6"/>
    <w:link w:val="Char0"/>
    <w:uiPriority w:val="99"/>
    <w:semiHidden/>
    <w:unhideWhenUsed/>
    <w:rsid w:val="00A3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d"/>
    <w:uiPriority w:val="99"/>
    <w:semiHidden/>
    <w:rsid w:val="00A34BED"/>
    <w:rPr>
      <w:sz w:val="18"/>
      <w:szCs w:val="18"/>
    </w:rPr>
  </w:style>
  <w:style w:type="paragraph" w:customStyle="1" w:styleId="Default">
    <w:name w:val="Default"/>
    <w:rsid w:val="00A34BED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0"/>
    </w:rPr>
  </w:style>
  <w:style w:type="paragraph" w:customStyle="1" w:styleId="a">
    <w:name w:val="工程建设章标题"/>
    <w:next w:val="a6"/>
    <w:qFormat/>
    <w:rsid w:val="0088698E"/>
    <w:pPr>
      <w:numPr>
        <w:ilvl w:val="1"/>
        <w:numId w:val="13"/>
      </w:numPr>
      <w:spacing w:before="640" w:after="560" w:line="480" w:lineRule="exact"/>
      <w:jc w:val="center"/>
      <w:outlineLvl w:val="1"/>
    </w:pPr>
    <w:rPr>
      <w:rFonts w:ascii="黑体" w:eastAsia="黑体"/>
      <w:b/>
      <w:kern w:val="0"/>
      <w:sz w:val="28"/>
      <w:szCs w:val="20"/>
    </w:rPr>
  </w:style>
  <w:style w:type="paragraph" w:customStyle="1" w:styleId="a0">
    <w:name w:val="工程建设节标题"/>
    <w:basedOn w:val="a"/>
    <w:next w:val="a6"/>
    <w:qFormat/>
    <w:rsid w:val="0088698E"/>
    <w:pPr>
      <w:numPr>
        <w:ilvl w:val="2"/>
      </w:numPr>
      <w:tabs>
        <w:tab w:val="left" w:pos="525"/>
      </w:tabs>
      <w:spacing w:before="400" w:after="400" w:line="240" w:lineRule="auto"/>
      <w:outlineLvl w:val="2"/>
    </w:pPr>
    <w:rPr>
      <w:sz w:val="21"/>
    </w:rPr>
  </w:style>
  <w:style w:type="paragraph" w:customStyle="1" w:styleId="a4">
    <w:name w:val="工程建设表标题"/>
    <w:basedOn w:val="a6"/>
    <w:next w:val="a6"/>
    <w:qFormat/>
    <w:rsid w:val="0088698E"/>
    <w:pPr>
      <w:widowControl/>
      <w:numPr>
        <w:ilvl w:val="7"/>
        <w:numId w:val="13"/>
      </w:numPr>
      <w:jc w:val="center"/>
    </w:pPr>
    <w:rPr>
      <w:rFonts w:ascii="黑体" w:eastAsia="黑体"/>
      <w:b/>
      <w:kern w:val="0"/>
      <w:szCs w:val="20"/>
    </w:rPr>
  </w:style>
  <w:style w:type="paragraph" w:customStyle="1" w:styleId="a5">
    <w:name w:val="工程建设图标题"/>
    <w:basedOn w:val="a6"/>
    <w:next w:val="a6"/>
    <w:qFormat/>
    <w:rsid w:val="0088698E"/>
    <w:pPr>
      <w:widowControl/>
      <w:numPr>
        <w:ilvl w:val="8"/>
        <w:numId w:val="13"/>
      </w:numPr>
      <w:jc w:val="center"/>
    </w:pPr>
    <w:rPr>
      <w:rFonts w:ascii="黑体" w:eastAsia="黑体"/>
      <w:b/>
      <w:kern w:val="0"/>
      <w:szCs w:val="20"/>
    </w:rPr>
  </w:style>
  <w:style w:type="paragraph" w:customStyle="1" w:styleId="a1">
    <w:name w:val="工程建设无节条标题"/>
    <w:basedOn w:val="a6"/>
    <w:next w:val="a6"/>
    <w:qFormat/>
    <w:rsid w:val="0088698E"/>
    <w:pPr>
      <w:numPr>
        <w:ilvl w:val="4"/>
        <w:numId w:val="13"/>
      </w:numPr>
    </w:pPr>
  </w:style>
  <w:style w:type="paragraph" w:customStyle="1" w:styleId="a2">
    <w:name w:val="工程建设款标题"/>
    <w:basedOn w:val="a6"/>
    <w:next w:val="a6"/>
    <w:qFormat/>
    <w:rsid w:val="0088698E"/>
    <w:pPr>
      <w:widowControl/>
      <w:numPr>
        <w:ilvl w:val="5"/>
        <w:numId w:val="13"/>
      </w:numPr>
    </w:pPr>
    <w:rPr>
      <w:rFonts w:ascii="黑体" w:eastAsia="黑体"/>
      <w:kern w:val="0"/>
      <w:szCs w:val="20"/>
    </w:rPr>
  </w:style>
  <w:style w:type="paragraph" w:customStyle="1" w:styleId="a3">
    <w:name w:val="工程建设项标题"/>
    <w:basedOn w:val="a2"/>
    <w:autoRedefine/>
    <w:qFormat/>
    <w:rsid w:val="0088698E"/>
    <w:pPr>
      <w:numPr>
        <w:ilvl w:val="6"/>
      </w:numPr>
    </w:pPr>
  </w:style>
  <w:style w:type="paragraph" w:styleId="ae">
    <w:name w:val="Document Map"/>
    <w:basedOn w:val="a6"/>
    <w:link w:val="Char1"/>
    <w:uiPriority w:val="99"/>
    <w:semiHidden/>
    <w:unhideWhenUsed/>
    <w:rsid w:val="00E35554"/>
    <w:rPr>
      <w:rFonts w:ascii="宋体"/>
      <w:sz w:val="18"/>
      <w:szCs w:val="18"/>
    </w:rPr>
  </w:style>
  <w:style w:type="character" w:customStyle="1" w:styleId="Char1">
    <w:name w:val="文档结构图 Char"/>
    <w:basedOn w:val="a7"/>
    <w:link w:val="ae"/>
    <w:uiPriority w:val="99"/>
    <w:semiHidden/>
    <w:rsid w:val="00E35554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2A24-9920-450E-A0F6-FD5FAF40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2020-05-11T08:45:00Z</dcterms:created>
  <dcterms:modified xsi:type="dcterms:W3CDTF">2020-05-18T09:15:00Z</dcterms:modified>
</cp:coreProperties>
</file>